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DB8" w:rsidRDefault="000145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6716866"/>
      <w:r w:rsidRPr="0001452B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444EDD81" wp14:editId="20946FB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B8" w:rsidRDefault="00B72DB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 w:rsidP="00B72DB8">
      <w:pPr>
        <w:spacing w:after="0" w:line="264" w:lineRule="auto"/>
        <w:jc w:val="both"/>
        <w:rPr>
          <w:lang w:val="ru-RU"/>
        </w:rPr>
      </w:pPr>
      <w:bookmarkStart w:id="1" w:name="block-26716872"/>
      <w:bookmarkStart w:id="2" w:name="_GoBack"/>
      <w:bookmarkEnd w:id="0"/>
      <w:bookmarkEnd w:id="2"/>
      <w:r w:rsidRPr="00B72DB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2C2A83" w:rsidRDefault="00F7731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2C2A83" w:rsidRPr="00B72DB8" w:rsidRDefault="00F773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2C2A83" w:rsidRPr="00B72DB8" w:rsidRDefault="00F77318">
      <w:pPr>
        <w:numPr>
          <w:ilvl w:val="0"/>
          <w:numId w:val="1"/>
        </w:numPr>
        <w:spacing w:after="0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2C2A83" w:rsidRPr="00B72DB8" w:rsidRDefault="00F773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2C2A83" w:rsidRPr="00B72DB8" w:rsidRDefault="00F773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2C2A83" w:rsidRPr="00B72DB8" w:rsidRDefault="00F773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01452B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01452B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2C2A83" w:rsidRPr="0001452B" w:rsidRDefault="002C2A83">
      <w:pPr>
        <w:rPr>
          <w:lang w:val="ru-RU"/>
        </w:rPr>
        <w:sectPr w:rsidR="002C2A83" w:rsidRPr="0001452B">
          <w:pgSz w:w="11906" w:h="16383"/>
          <w:pgMar w:top="1134" w:right="850" w:bottom="1134" w:left="1701" w:header="720" w:footer="720" w:gutter="0"/>
          <w:cols w:space="720"/>
        </w:sect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bookmarkStart w:id="3" w:name="block-26716870"/>
      <w:bookmarkEnd w:id="1"/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B72DB8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B72DB8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Развитие экономики в европейских странах в период зрелого Средневековья. </w:t>
      </w:r>
      <w:r w:rsidRPr="00B72DB8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Экспансия турок-османов. </w:t>
      </w:r>
      <w:r w:rsidRPr="00B72DB8">
        <w:rPr>
          <w:rFonts w:ascii="Times New Roman" w:hAnsi="Times New Roman"/>
          <w:color w:val="000000"/>
          <w:sz w:val="28"/>
          <w:lang w:val="ru-RU"/>
        </w:rPr>
        <w:t>Османские завоевания на Балканах. Падение Константинополя.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/>
        <w:ind w:left="120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из варяг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 в греки». Волжский торговый путь. Языческий пантеон.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B72DB8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Нацио- нально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</w:t>
      </w:r>
      <w:r w:rsidRPr="00B72DB8">
        <w:rPr>
          <w:rFonts w:ascii="Times New Roman" w:hAnsi="Times New Roman"/>
          <w:color w:val="000000"/>
          <w:sz w:val="28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Посполитой. </w:t>
      </w:r>
      <w:r w:rsidRPr="00B72DB8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Посполитой 1654–1667 гг. Андрусовское перемирие. </w:t>
      </w:r>
      <w:r w:rsidRPr="00B72DB8">
        <w:rPr>
          <w:rFonts w:ascii="Times New Roman" w:hAnsi="Times New Roman"/>
          <w:color w:val="000000"/>
          <w:sz w:val="28"/>
          <w:lang w:val="ru-RU"/>
        </w:rPr>
        <w:t>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Английское Просвещение; Дж. Локк и Т. Гоббс. </w:t>
      </w:r>
      <w:r w:rsidRPr="00B72DB8">
        <w:rPr>
          <w:rFonts w:ascii="Times New Roman" w:hAnsi="Times New Roman"/>
          <w:color w:val="000000"/>
          <w:sz w:val="28"/>
          <w:lang w:val="ru-RU"/>
        </w:rPr>
        <w:t>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Волын- ского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>, Б. Х. Миниха в управлении и политической жизни страны.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Ярмарки и их роль во внутренней торговле. </w:t>
      </w:r>
      <w:r w:rsidRPr="00B72DB8">
        <w:rPr>
          <w:rFonts w:ascii="Times New Roman" w:hAnsi="Times New Roman"/>
          <w:color w:val="000000"/>
          <w:sz w:val="28"/>
          <w:lang w:val="ru-RU"/>
        </w:rPr>
        <w:t>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2C2A83" w:rsidRPr="0001452B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01452B">
        <w:rPr>
          <w:rFonts w:ascii="Times New Roman" w:hAnsi="Times New Roman"/>
          <w:color w:val="000000"/>
          <w:sz w:val="28"/>
          <w:lang w:val="ru-RU"/>
        </w:rPr>
        <w:t>Влияние восстания на внутреннюю политику и развитие общественной мысли.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бла- городных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01452B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</w:t>
      </w:r>
      <w:r w:rsidRPr="0001452B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марксизма.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B72DB8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2C2A83" w:rsidRPr="0001452B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: внутренняя и внешняя политика. Активизация колониальной экспансии. Франко-германская война 1870–1871 гг. </w:t>
      </w:r>
      <w:r w:rsidRPr="0001452B">
        <w:rPr>
          <w:rFonts w:ascii="Times New Roman" w:hAnsi="Times New Roman"/>
          <w:color w:val="000000"/>
          <w:sz w:val="28"/>
          <w:lang w:val="ru-RU"/>
        </w:rPr>
        <w:t>Парижская коммуна.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К. Кавур, Дж. Гарибальди.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2C2A83" w:rsidRPr="0001452B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</w:t>
      </w:r>
      <w:r w:rsidRPr="0001452B">
        <w:rPr>
          <w:rFonts w:ascii="Times New Roman" w:hAnsi="Times New Roman"/>
          <w:color w:val="000000"/>
          <w:sz w:val="28"/>
          <w:lang w:val="ru-RU"/>
        </w:rPr>
        <w:t>Восстание «ихэтуаней». Революция 1911–1913 гг. Сунь Ятсен.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Тильзитский мир.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Царство Польское. Польское восстание 1830–1831 гг. Присоединение Грузии и Закавказья. </w:t>
      </w:r>
      <w:r w:rsidRPr="00B72DB8">
        <w:rPr>
          <w:rFonts w:ascii="Times New Roman" w:hAnsi="Times New Roman"/>
          <w:color w:val="000000"/>
          <w:sz w:val="28"/>
          <w:lang w:val="ru-RU"/>
        </w:rPr>
        <w:t>Кавказская война. Движение Шамиля.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Рост общественной самодеятельности. </w:t>
      </w:r>
      <w:r w:rsidRPr="00B72DB8">
        <w:rPr>
          <w:rFonts w:ascii="Times New Roman" w:hAnsi="Times New Roman"/>
          <w:color w:val="000000"/>
          <w:sz w:val="28"/>
          <w:lang w:val="ru-RU"/>
        </w:rPr>
        <w:t>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 w:rsidRPr="0001452B">
        <w:rPr>
          <w:rFonts w:ascii="Times New Roman" w:hAnsi="Times New Roman"/>
          <w:color w:val="000000"/>
          <w:sz w:val="28"/>
          <w:lang w:val="ru-RU"/>
        </w:rPr>
        <w:t xml:space="preserve">Разработка семейной политики. </w:t>
      </w:r>
      <w:r w:rsidRPr="00B72DB8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2C2A83" w:rsidRPr="00B72DB8" w:rsidRDefault="002C2A83">
      <w:pPr>
        <w:rPr>
          <w:lang w:val="ru-RU"/>
        </w:rPr>
        <w:sectPr w:rsidR="002C2A83" w:rsidRPr="00B72DB8">
          <w:pgSz w:w="11906" w:h="16383"/>
          <w:pgMar w:top="1134" w:right="850" w:bottom="1134" w:left="1701" w:header="720" w:footer="720" w:gutter="0"/>
          <w:cols w:space="720"/>
        </w:sect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bookmarkStart w:id="4" w:name="block-26716871"/>
      <w:bookmarkEnd w:id="3"/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/>
        <w:ind w:left="120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2C2A83" w:rsidRPr="00B72DB8" w:rsidRDefault="00F773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2C2A83" w:rsidRPr="00B72DB8" w:rsidRDefault="00F773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2C2A83" w:rsidRPr="00B72DB8" w:rsidRDefault="00F773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2C2A83" w:rsidRPr="00B72DB8" w:rsidRDefault="00F773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2C2A83" w:rsidRPr="00B72DB8" w:rsidRDefault="00F773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2C2A83" w:rsidRPr="00B72DB8" w:rsidRDefault="00F773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2C2A83" w:rsidRPr="00B72DB8" w:rsidRDefault="00F773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2C2A83" w:rsidRPr="00B72DB8" w:rsidRDefault="00F773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2C2A83" w:rsidRPr="00B72DB8" w:rsidRDefault="00F773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2C2A83" w:rsidRPr="00B72DB8" w:rsidRDefault="00F773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2C2A83" w:rsidRPr="00B72DB8" w:rsidRDefault="00F773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2C2A83" w:rsidRPr="00B72DB8" w:rsidRDefault="00F773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2C2A83" w:rsidRPr="00B72DB8" w:rsidRDefault="00F773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2C2A83" w:rsidRPr="00B72DB8" w:rsidRDefault="00F773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2C2A83" w:rsidRPr="00B72DB8" w:rsidRDefault="00F773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2C2A83" w:rsidRPr="00B72DB8" w:rsidRDefault="00F773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2C2A83" w:rsidRPr="00B72DB8" w:rsidRDefault="00F773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2C2A83" w:rsidRPr="00B72DB8" w:rsidRDefault="00F773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C2A83" w:rsidRPr="00B72DB8" w:rsidRDefault="00F773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2C2A83" w:rsidRPr="00B72DB8" w:rsidRDefault="00F773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2C2A83" w:rsidRPr="00B72DB8" w:rsidRDefault="00F773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2C2A83" w:rsidRPr="00B72DB8" w:rsidRDefault="00F773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2C2A83" w:rsidRPr="00B72DB8" w:rsidRDefault="00F773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2C2A83" w:rsidRPr="00B72DB8" w:rsidRDefault="00F773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2C2A83" w:rsidRPr="00B72DB8" w:rsidRDefault="00F773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2C2A83" w:rsidRPr="00B72DB8" w:rsidRDefault="00F7731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2C2A83" w:rsidRPr="00B72DB8" w:rsidRDefault="00F7731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2C2A83" w:rsidRPr="00B72DB8" w:rsidRDefault="00F7731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2C2A83" w:rsidRPr="00B72DB8" w:rsidRDefault="00F7731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2C2A83" w:rsidRDefault="00F77318">
      <w:pPr>
        <w:numPr>
          <w:ilvl w:val="0"/>
          <w:numId w:val="21"/>
        </w:numPr>
        <w:spacing w:after="0" w:line="264" w:lineRule="auto"/>
        <w:jc w:val="both"/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2C2A83" w:rsidRPr="00B72DB8" w:rsidRDefault="00F7731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2C2A83" w:rsidRPr="00B72DB8" w:rsidRDefault="00F7731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2C2A83" w:rsidRPr="00B72DB8" w:rsidRDefault="00F7731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2C2A83" w:rsidRDefault="00F77318">
      <w:pPr>
        <w:numPr>
          <w:ilvl w:val="0"/>
          <w:numId w:val="23"/>
        </w:numPr>
        <w:spacing w:after="0" w:line="264" w:lineRule="auto"/>
        <w:jc w:val="both"/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2C2A83" w:rsidRDefault="002C2A83">
      <w:pPr>
        <w:spacing w:after="0" w:line="264" w:lineRule="auto"/>
        <w:ind w:left="120"/>
        <w:jc w:val="both"/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2C2A83" w:rsidRPr="00B72DB8" w:rsidRDefault="00F7731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2C2A83" w:rsidRPr="00B72DB8" w:rsidRDefault="00F773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2C2A83" w:rsidRPr="00B72DB8" w:rsidRDefault="00F773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2C2A83" w:rsidRPr="00B72DB8" w:rsidRDefault="00F773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2C2A83" w:rsidRPr="00B72DB8" w:rsidRDefault="00F773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2C2A83" w:rsidRPr="00B72DB8" w:rsidRDefault="00F7731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2C2A83" w:rsidRPr="00B72DB8" w:rsidRDefault="00F7731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2C2A83" w:rsidRDefault="00F77318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2C2A83" w:rsidRPr="00B72DB8" w:rsidRDefault="00F7731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2C2A83" w:rsidRPr="00B72DB8" w:rsidRDefault="00F773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2C2A83" w:rsidRPr="00B72DB8" w:rsidRDefault="00F773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2C2A83" w:rsidRPr="00B72DB8" w:rsidRDefault="00F773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2C2A83" w:rsidRPr="00B72DB8" w:rsidRDefault="00F773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2C2A83" w:rsidRPr="00B72DB8" w:rsidRDefault="00F773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2C2A83" w:rsidRPr="00B72DB8" w:rsidRDefault="00F773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2C2A83" w:rsidRPr="00B72DB8" w:rsidRDefault="00F7731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2C2A83" w:rsidRPr="00B72DB8" w:rsidRDefault="00F7731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2C2A83" w:rsidRPr="00B72DB8" w:rsidRDefault="00F773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2C2A83" w:rsidRPr="00B72DB8" w:rsidRDefault="00F773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2C2A83" w:rsidRPr="00B72DB8" w:rsidRDefault="00F773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2C2A83">
      <w:pPr>
        <w:rPr>
          <w:lang w:val="ru-RU"/>
        </w:rPr>
        <w:sectPr w:rsidR="002C2A83" w:rsidRPr="00B72DB8">
          <w:pgSz w:w="11906" w:h="16383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bookmarkStart w:id="5" w:name="block-26716867"/>
      <w:bookmarkEnd w:id="4"/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2C2A8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2C2A83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2C2A8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2C2A8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2C2A83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bookmarkStart w:id="6" w:name="block-2671686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2C2A83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2C2A83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2C2A8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России со странами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2C2A83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2C2A8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01452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bookmarkStart w:id="7" w:name="block-2671686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C2A83" w:rsidRDefault="00F7731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C2A83" w:rsidRPr="00B72DB8" w:rsidRDefault="00F77318">
      <w:pPr>
        <w:spacing w:after="0" w:line="480" w:lineRule="auto"/>
        <w:ind w:left="120"/>
        <w:rPr>
          <w:lang w:val="ru-RU"/>
        </w:rPr>
      </w:pP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• ,История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век : 8-й класс : учебник 8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B72DB8">
        <w:rPr>
          <w:sz w:val="28"/>
          <w:lang w:val="ru-RU"/>
        </w:rPr>
        <w:br/>
      </w:r>
      <w:bookmarkStart w:id="8" w:name="c6612d7c-6144-4cab-b55c-f60ef824c9f9"/>
      <w:r w:rsidRPr="00B72DB8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bookmarkEnd w:id="8"/>
    </w:p>
    <w:p w:rsidR="002C2A83" w:rsidRPr="0001452B" w:rsidRDefault="00F77318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Государственного исторического музея.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rsl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Российской государственной библиотеки.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shpl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Российской государственной исторической библиотеки.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hist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msu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ER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сайт электронной библиотеки исторического факультета МГУ им. М. В. Ломоносова.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vostlit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сайт-хранилище исторических источников Средневековья.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historic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 электронной библиотеки по всеобщей истории.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arts</w:t>
      </w:r>
      <w:r w:rsidRPr="00B72DB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museum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Государственного музея изобразительных искусств им. А. С. Пушкина.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hermitagemuseum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официальный сайт Государственного Эрмитажа.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1452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artchive</w:t>
      </w:r>
      <w:r w:rsidRPr="0001452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452B">
        <w:rPr>
          <w:rFonts w:ascii="Times New Roman" w:hAnsi="Times New Roman"/>
          <w:color w:val="000000"/>
          <w:sz w:val="28"/>
          <w:lang w:val="ru-RU"/>
        </w:rPr>
        <w:t>/ – сайт-хранилище живописи художников разных эпох.</w:t>
      </w:r>
      <w:r w:rsidRPr="0001452B">
        <w:rPr>
          <w:sz w:val="28"/>
          <w:lang w:val="ru-RU"/>
        </w:rPr>
        <w:br/>
      </w:r>
      <w:bookmarkStart w:id="9" w:name="68f33cfc-0a1b-42f0-8cbb-6f53d3fe808b"/>
      <w:bookmarkEnd w:id="9"/>
    </w:p>
    <w:p w:rsidR="002C2A83" w:rsidRPr="0001452B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 w:line="480" w:lineRule="auto"/>
        <w:ind w:left="120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C2A83" w:rsidRPr="00B72DB8" w:rsidRDefault="00F77318">
      <w:pPr>
        <w:spacing w:after="0" w:line="480" w:lineRule="auto"/>
        <w:ind w:left="120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4. Баранов П.А. История России в таблицах и схемах: 6-11-й класс: справочные материалы. М.: Астрель,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5. Вурста Н.И. История России. Даты, события, личности /Н.И. Вурста. – 7-е изд. -Ростов н /Д: Феникс,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6. Майков А.Н. Методические рекомендации к курсу «История России с древнейших времен до конца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века»: 6-7 кл.: Кн. Для учителя /А.Н. Майков. - М.: Просвещение,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7. Сорокина Е.Н. Поурочные разработки по истории России. 6 класс2-е изд. – М.: ВАКО,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8. Трещеткина И.Г. Всемирная история в таблицах и схемах. – СПб.: ООО «Виктория плюс», 2012.</w:t>
      </w:r>
      <w:r w:rsidRPr="00B72DB8">
        <w:rPr>
          <w:sz w:val="28"/>
          <w:lang w:val="ru-RU"/>
        </w:rPr>
        <w:br/>
      </w:r>
      <w:bookmarkStart w:id="10" w:name="1cc6b14d-c379-4145-83ce-d61c41a33d45"/>
      <w:bookmarkEnd w:id="10"/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 w:line="480" w:lineRule="auto"/>
        <w:ind w:left="120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2C2A83" w:rsidRDefault="00F7731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B72DB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единая коллекция цифровых образовательных ресурсов.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Федерального центра информационно-образовательных ресурсов.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Государственного исторического музея.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rsl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Российской государственной библиотеки.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shpl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Российской государственной исторической библиотеки.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hist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msu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ER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сайт электронной библиотеки исторического факультета МГУ им. М. В. Ломоносова.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vostlit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сайт-хранилище исторических источников Средневековья.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historic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 электронной библиотеки по всеобщей истории.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arts</w:t>
      </w:r>
      <w:r w:rsidRPr="00B72DB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museum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Государственного музея изобразительных искусств им. А. С. Пушкина.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hermitagemuseum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официальный сайт Государственного Эрмитажа.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artchive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сайт-хранилище живописи художников разных эпох.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history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rin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сайт-хранилище электронных материалов по всеобщей истории (исторические карты, источники, мемуары, иллюстрации, биографии исторических деятелей).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ellada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spb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интернет-проект «Древняя Греция» (история, искусство, мифология, источники, литература).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ancientrome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интернет-проект «История Древнего Рима» (история, искусство, мифология, источники, литература).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rulers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интернет-проект «Всемирная история в лицах» (биографии деятелей всемирной истории).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</w:t>
      </w:r>
      <w:r w:rsidRPr="00B72DB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urok</w:t>
      </w:r>
      <w:r w:rsidRPr="00B72DB8">
        <w:rPr>
          <w:rFonts w:ascii="Times New Roman" w:hAnsi="Times New Roman"/>
          <w:color w:val="000000"/>
          <w:sz w:val="28"/>
          <w:lang w:val="ru-RU"/>
        </w:rPr>
        <w:t>/– электронная копилка методических материалов для учителей истории.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B72DB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history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 учителя истории А. И. Чернова (электронные презентации к урокам истории).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attachments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B72DB8">
        <w:rPr>
          <w:rFonts w:ascii="Times New Roman" w:hAnsi="Times New Roman"/>
          <w:color w:val="000000"/>
          <w:sz w:val="28"/>
          <w:lang w:val="ru-RU"/>
        </w:rPr>
        <w:t>0</w:t>
      </w:r>
      <w:r>
        <w:rPr>
          <w:rFonts w:ascii="Times New Roman" w:hAnsi="Times New Roman"/>
          <w:color w:val="000000"/>
          <w:sz w:val="28"/>
        </w:rPr>
        <w:t>c</w:t>
      </w:r>
      <w:r w:rsidRPr="00B72DB8">
        <w:rPr>
          <w:rFonts w:ascii="Times New Roman" w:hAnsi="Times New Roman"/>
          <w:color w:val="000000"/>
          <w:sz w:val="28"/>
          <w:lang w:val="ru-RU"/>
        </w:rPr>
        <w:t>38</w:t>
      </w:r>
      <w:r>
        <w:rPr>
          <w:rFonts w:ascii="Times New Roman" w:hAnsi="Times New Roman"/>
          <w:color w:val="000000"/>
          <w:sz w:val="28"/>
        </w:rPr>
        <w:t>d</w:t>
      </w:r>
      <w:r w:rsidRPr="00B72DB8">
        <w:rPr>
          <w:rFonts w:ascii="Times New Roman" w:hAnsi="Times New Roman"/>
          <w:color w:val="000000"/>
          <w:sz w:val="28"/>
          <w:lang w:val="ru-RU"/>
        </w:rPr>
        <w:t>62-</w:t>
      </w:r>
      <w:r>
        <w:rPr>
          <w:rFonts w:ascii="Times New Roman" w:hAnsi="Times New Roman"/>
          <w:color w:val="000000"/>
          <w:sz w:val="28"/>
        </w:rPr>
        <w:t>d</w:t>
      </w:r>
      <w:r w:rsidRPr="00B72DB8">
        <w:rPr>
          <w:rFonts w:ascii="Times New Roman" w:hAnsi="Times New Roman"/>
          <w:color w:val="000000"/>
          <w:sz w:val="28"/>
          <w:lang w:val="ru-RU"/>
        </w:rPr>
        <w:t>207-11</w:t>
      </w:r>
      <w:r>
        <w:rPr>
          <w:rFonts w:ascii="Times New Roman" w:hAnsi="Times New Roman"/>
          <w:color w:val="000000"/>
          <w:sz w:val="28"/>
        </w:rPr>
        <w:t>e</w:t>
      </w:r>
      <w:r w:rsidRPr="00B72DB8">
        <w:rPr>
          <w:rFonts w:ascii="Times New Roman" w:hAnsi="Times New Roman"/>
          <w:color w:val="000000"/>
          <w:sz w:val="28"/>
          <w:lang w:val="ru-RU"/>
        </w:rPr>
        <w:t>0-8</w:t>
      </w:r>
      <w:r>
        <w:rPr>
          <w:rFonts w:ascii="Times New Roman" w:hAnsi="Times New Roman"/>
          <w:color w:val="000000"/>
          <w:sz w:val="28"/>
        </w:rPr>
        <w:t>eef</w:t>
      </w:r>
      <w:r w:rsidRPr="00B72DB8">
        <w:rPr>
          <w:rFonts w:ascii="Times New Roman" w:hAnsi="Times New Roman"/>
          <w:color w:val="000000"/>
          <w:sz w:val="28"/>
          <w:lang w:val="ru-RU"/>
        </w:rPr>
        <w:t>-001018890642.</w:t>
      </w:r>
      <w:r>
        <w:rPr>
          <w:rFonts w:ascii="Times New Roman" w:hAnsi="Times New Roman"/>
          <w:color w:val="000000"/>
          <w:sz w:val="28"/>
        </w:rPr>
        <w:t>pdf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- программы «Просвещение» А.А.Вигасина-О.С.Сороко-Цюпы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Министерство образования и науки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fipi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Портал ФИПИ – Федеральный институт педагогических измерений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ege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Портал ЕГЭ (информационной поддержки ЕГЭ)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probaege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Портал Единый экзамен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Федеральный портал «Российское образование»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infomarker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top</w:t>
      </w:r>
      <w:r w:rsidRPr="00B72DB8">
        <w:rPr>
          <w:rFonts w:ascii="Times New Roman" w:hAnsi="Times New Roman"/>
          <w:color w:val="000000"/>
          <w:sz w:val="28"/>
          <w:lang w:val="ru-RU"/>
        </w:rPr>
        <w:t>8.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RUSTEST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- федеральный центр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тестирования.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http://www.pedsovet.org Всероссийский Интернет-Педсове </w:t>
      </w:r>
      <w:r>
        <w:rPr>
          <w:sz w:val="28"/>
        </w:rPr>
        <w:br/>
      </w:r>
      <w:bookmarkStart w:id="11" w:name="954910a6-450c-47a0-80e2-529fad0f6e94"/>
      <w:bookmarkEnd w:id="11"/>
    </w:p>
    <w:p w:rsidR="002C2A83" w:rsidRDefault="002C2A83">
      <w:pPr>
        <w:sectPr w:rsidR="002C2A83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F77318" w:rsidRDefault="00F77318"/>
    <w:sectPr w:rsidR="00F7731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CB8"/>
    <w:multiLevelType w:val="multilevel"/>
    <w:tmpl w:val="1C8A5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D10E9F"/>
    <w:multiLevelType w:val="multilevel"/>
    <w:tmpl w:val="352EB2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6948EB"/>
    <w:multiLevelType w:val="multilevel"/>
    <w:tmpl w:val="678AB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E16BC1"/>
    <w:multiLevelType w:val="multilevel"/>
    <w:tmpl w:val="0CF2DD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185B8B"/>
    <w:multiLevelType w:val="multilevel"/>
    <w:tmpl w:val="7CCE7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8E0E12"/>
    <w:multiLevelType w:val="multilevel"/>
    <w:tmpl w:val="025E36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C72D40"/>
    <w:multiLevelType w:val="multilevel"/>
    <w:tmpl w:val="554222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3733F9"/>
    <w:multiLevelType w:val="multilevel"/>
    <w:tmpl w:val="1C80E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523174"/>
    <w:multiLevelType w:val="multilevel"/>
    <w:tmpl w:val="D054B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C178B2"/>
    <w:multiLevelType w:val="multilevel"/>
    <w:tmpl w:val="214E1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064C0A"/>
    <w:multiLevelType w:val="multilevel"/>
    <w:tmpl w:val="BBE271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231692"/>
    <w:multiLevelType w:val="multilevel"/>
    <w:tmpl w:val="26CA6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82488A"/>
    <w:multiLevelType w:val="multilevel"/>
    <w:tmpl w:val="585AE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0F000F"/>
    <w:multiLevelType w:val="multilevel"/>
    <w:tmpl w:val="D81E82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5054E4B"/>
    <w:multiLevelType w:val="multilevel"/>
    <w:tmpl w:val="C93469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7E5713"/>
    <w:multiLevelType w:val="multilevel"/>
    <w:tmpl w:val="8CECE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A4645D2"/>
    <w:multiLevelType w:val="multilevel"/>
    <w:tmpl w:val="911A2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CF536AC"/>
    <w:multiLevelType w:val="multilevel"/>
    <w:tmpl w:val="335A6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3223EED"/>
    <w:multiLevelType w:val="multilevel"/>
    <w:tmpl w:val="72743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56F7715"/>
    <w:multiLevelType w:val="multilevel"/>
    <w:tmpl w:val="7206C0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C62AB5"/>
    <w:multiLevelType w:val="multilevel"/>
    <w:tmpl w:val="14F2E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A6245A3"/>
    <w:multiLevelType w:val="multilevel"/>
    <w:tmpl w:val="5FA469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D6273A1"/>
    <w:multiLevelType w:val="multilevel"/>
    <w:tmpl w:val="567C3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81A28C9"/>
    <w:multiLevelType w:val="multilevel"/>
    <w:tmpl w:val="DB4A47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B01981"/>
    <w:multiLevelType w:val="multilevel"/>
    <w:tmpl w:val="2AC64E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CD51E1F"/>
    <w:multiLevelType w:val="multilevel"/>
    <w:tmpl w:val="78001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1A66DF6"/>
    <w:multiLevelType w:val="multilevel"/>
    <w:tmpl w:val="882EC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39230A6"/>
    <w:multiLevelType w:val="multilevel"/>
    <w:tmpl w:val="3AE82A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51D4A7A"/>
    <w:multiLevelType w:val="multilevel"/>
    <w:tmpl w:val="C3CAC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A68575D"/>
    <w:multiLevelType w:val="multilevel"/>
    <w:tmpl w:val="C7FECF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C0C597B"/>
    <w:multiLevelType w:val="multilevel"/>
    <w:tmpl w:val="353EED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C140D03"/>
    <w:multiLevelType w:val="multilevel"/>
    <w:tmpl w:val="E0746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CAA09CC"/>
    <w:multiLevelType w:val="multilevel"/>
    <w:tmpl w:val="19B45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CC16426"/>
    <w:multiLevelType w:val="multilevel"/>
    <w:tmpl w:val="C38EB5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3665E6A"/>
    <w:multiLevelType w:val="multilevel"/>
    <w:tmpl w:val="943A0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7EC7871"/>
    <w:multiLevelType w:val="multilevel"/>
    <w:tmpl w:val="C9C40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080D50"/>
    <w:multiLevelType w:val="multilevel"/>
    <w:tmpl w:val="B7BC3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8B16881"/>
    <w:multiLevelType w:val="multilevel"/>
    <w:tmpl w:val="B7A25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1"/>
  </w:num>
  <w:num w:numId="3">
    <w:abstractNumId w:val="20"/>
  </w:num>
  <w:num w:numId="4">
    <w:abstractNumId w:val="1"/>
  </w:num>
  <w:num w:numId="5">
    <w:abstractNumId w:val="3"/>
  </w:num>
  <w:num w:numId="6">
    <w:abstractNumId w:val="36"/>
  </w:num>
  <w:num w:numId="7">
    <w:abstractNumId w:val="17"/>
  </w:num>
  <w:num w:numId="8">
    <w:abstractNumId w:val="33"/>
  </w:num>
  <w:num w:numId="9">
    <w:abstractNumId w:val="26"/>
  </w:num>
  <w:num w:numId="10">
    <w:abstractNumId w:val="37"/>
  </w:num>
  <w:num w:numId="11">
    <w:abstractNumId w:val="5"/>
  </w:num>
  <w:num w:numId="12">
    <w:abstractNumId w:val="16"/>
  </w:num>
  <w:num w:numId="13">
    <w:abstractNumId w:val="8"/>
  </w:num>
  <w:num w:numId="14">
    <w:abstractNumId w:val="21"/>
  </w:num>
  <w:num w:numId="15">
    <w:abstractNumId w:val="13"/>
  </w:num>
  <w:num w:numId="16">
    <w:abstractNumId w:val="30"/>
  </w:num>
  <w:num w:numId="17">
    <w:abstractNumId w:val="7"/>
  </w:num>
  <w:num w:numId="18">
    <w:abstractNumId w:val="11"/>
  </w:num>
  <w:num w:numId="19">
    <w:abstractNumId w:val="24"/>
  </w:num>
  <w:num w:numId="20">
    <w:abstractNumId w:val="19"/>
  </w:num>
  <w:num w:numId="21">
    <w:abstractNumId w:val="18"/>
  </w:num>
  <w:num w:numId="22">
    <w:abstractNumId w:val="15"/>
  </w:num>
  <w:num w:numId="23">
    <w:abstractNumId w:val="25"/>
  </w:num>
  <w:num w:numId="24">
    <w:abstractNumId w:val="14"/>
  </w:num>
  <w:num w:numId="25">
    <w:abstractNumId w:val="22"/>
  </w:num>
  <w:num w:numId="26">
    <w:abstractNumId w:val="2"/>
  </w:num>
  <w:num w:numId="27">
    <w:abstractNumId w:val="9"/>
  </w:num>
  <w:num w:numId="28">
    <w:abstractNumId w:val="4"/>
  </w:num>
  <w:num w:numId="29">
    <w:abstractNumId w:val="0"/>
  </w:num>
  <w:num w:numId="30">
    <w:abstractNumId w:val="28"/>
  </w:num>
  <w:num w:numId="31">
    <w:abstractNumId w:val="27"/>
  </w:num>
  <w:num w:numId="32">
    <w:abstractNumId w:val="29"/>
  </w:num>
  <w:num w:numId="33">
    <w:abstractNumId w:val="12"/>
  </w:num>
  <w:num w:numId="34">
    <w:abstractNumId w:val="23"/>
  </w:num>
  <w:num w:numId="35">
    <w:abstractNumId w:val="32"/>
  </w:num>
  <w:num w:numId="36">
    <w:abstractNumId w:val="6"/>
  </w:num>
  <w:num w:numId="37">
    <w:abstractNumId w:val="34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C2A83"/>
    <w:rsid w:val="0001452B"/>
    <w:rsid w:val="002C2A83"/>
    <w:rsid w:val="00B72DB8"/>
    <w:rsid w:val="00F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79390"/>
  <w15:docId w15:val="{30B02E8A-3A8E-436A-A881-F3CDAA07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46" Type="http://schemas.openxmlformats.org/officeDocument/2006/relationships/hyperlink" Target="https://m.edsoo.ru/8a18f4b0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720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6a0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326" Type="http://schemas.openxmlformats.org/officeDocument/2006/relationships/hyperlink" Target="https://m.edsoo.ru/8a18cfa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5d8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786" TargetMode="External"/><Relationship Id="rId281" Type="http://schemas.openxmlformats.org/officeDocument/2006/relationships/hyperlink" Target="https://m.edsoo.ru/8a189dda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8ca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b0e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bee" TargetMode="External"/><Relationship Id="rId359" Type="http://schemas.openxmlformats.org/officeDocument/2006/relationships/hyperlink" Target="https://m.edsoo.ru/8864e44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230" Type="http://schemas.openxmlformats.org/officeDocument/2006/relationships/hyperlink" Target="https://m.edsoo.ru/8864aa24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328" Type="http://schemas.openxmlformats.org/officeDocument/2006/relationships/hyperlink" Target="https://m.edsoo.ru/8a18d36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12ce" TargetMode="External"/><Relationship Id="rId241" Type="http://schemas.openxmlformats.org/officeDocument/2006/relationships/hyperlink" Target="https://m.edsoo.ru/8864b924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f92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52" Type="http://schemas.openxmlformats.org/officeDocument/2006/relationships/hyperlink" Target="https://m.edsoo.ru/8a185eba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242" TargetMode="External"/><Relationship Id="rId319" Type="http://schemas.openxmlformats.org/officeDocument/2006/relationships/hyperlink" Target="https://m.edsoo.ru/8a18bef0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6a6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b6e" TargetMode="External"/><Relationship Id="rId232" Type="http://schemas.openxmlformats.org/officeDocument/2006/relationships/hyperlink" Target="https://m.edsoo.ru/8864acea" TargetMode="External"/><Relationship Id="rId274" Type="http://schemas.openxmlformats.org/officeDocument/2006/relationships/hyperlink" Target="https://m.edsoo.ru/8a188e08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bc8" TargetMode="External"/><Relationship Id="rId383" Type="http://schemas.openxmlformats.org/officeDocument/2006/relationships/hyperlink" Target="https://m.edsoo.ru/8a191648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b86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e0e" TargetMode="External"/><Relationship Id="rId367" Type="http://schemas.openxmlformats.org/officeDocument/2006/relationships/hyperlink" Target="https://m.edsoo.ru/8864f2fe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5e2" TargetMode="External"/><Relationship Id="rId269" Type="http://schemas.openxmlformats.org/officeDocument/2006/relationships/hyperlink" Target="https://m.edsoo.ru/8a18821e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36" Type="http://schemas.openxmlformats.org/officeDocument/2006/relationships/hyperlink" Target="https://m.edsoo.ru/8a18e16e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d1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23b8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316" Type="http://schemas.openxmlformats.org/officeDocument/2006/relationships/hyperlink" Target="https://m.edsoo.ru/8a18ba4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e2dc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5b6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69" Type="http://schemas.openxmlformats.org/officeDocument/2006/relationships/hyperlink" Target="https://m.edsoo.ru/8864f6f0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240" Type="http://schemas.openxmlformats.org/officeDocument/2006/relationships/hyperlink" Target="https://m.edsoo.ru/8864b802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38" Type="http://schemas.openxmlformats.org/officeDocument/2006/relationships/hyperlink" Target="https://m.edsoo.ru/8a18e722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51" Type="http://schemas.openxmlformats.org/officeDocument/2006/relationships/hyperlink" Target="https://m.edsoo.ru/8a185d34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318" Type="http://schemas.openxmlformats.org/officeDocument/2006/relationships/hyperlink" Target="https://m.edsoo.ru/8a18bd74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9b6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73" Type="http://schemas.openxmlformats.org/officeDocument/2006/relationships/hyperlink" Target="https://m.edsoo.ru/8a188c50" TargetMode="External"/><Relationship Id="rId329" Type="http://schemas.openxmlformats.org/officeDocument/2006/relationships/hyperlink" Target="https://m.edsoo.ru/8a18d516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242" Type="http://schemas.openxmlformats.org/officeDocument/2006/relationships/hyperlink" Target="https://m.edsoo.ru/8864ba46" TargetMode="External"/><Relationship Id="rId284" Type="http://schemas.openxmlformats.org/officeDocument/2006/relationships/hyperlink" Target="https://m.edsoo.ru/8a18a41a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602c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c094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912" TargetMode="External"/><Relationship Id="rId418" Type="http://schemas.openxmlformats.org/officeDocument/2006/relationships/hyperlink" Target="https://m.edsoo.ru/8a194f5a" TargetMode="External"/><Relationship Id="rId222" Type="http://schemas.openxmlformats.org/officeDocument/2006/relationships/hyperlink" Target="https://m.edsoo.ru/8a185154" TargetMode="External"/><Relationship Id="rId264" Type="http://schemas.openxmlformats.org/officeDocument/2006/relationships/hyperlink" Target="https://m.edsoo.ru/8a1873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26265</Words>
  <Characters>149714</Characters>
  <Application>Microsoft Office Word</Application>
  <DocSecurity>0</DocSecurity>
  <Lines>1247</Lines>
  <Paragraphs>351</Paragraphs>
  <ScaleCrop>false</ScaleCrop>
  <Company/>
  <LinksUpToDate>false</LinksUpToDate>
  <CharactersWithSpaces>175628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2023-10-23T19:31:00Z</dcterms:created>
  <dcterms:modified xsi:type="dcterms:W3CDTF">2024-10-14T19:06:00Z</dcterms:modified>
</cp:coreProperties>
</file>