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CC" w:rsidRDefault="003270FA" w:rsidP="00BA39C1">
      <w:pPr>
        <w:widowControl w:val="0"/>
        <w:autoSpaceDE w:val="0"/>
        <w:autoSpaceDN w:val="0"/>
        <w:adjustRightInd w:val="0"/>
        <w:sectPr w:rsidR="006D01CC">
          <w:pgSz w:w="11906" w:h="16838"/>
          <w:pgMar w:top="1134" w:right="851" w:bottom="1134" w:left="567" w:header="709" w:footer="709" w:gutter="0"/>
          <w:cols w:space="720"/>
        </w:sectPr>
      </w:pPr>
      <w:r>
        <w:rPr>
          <w:b/>
          <w:bCs/>
          <w:noProof/>
          <w:color w:val="000000"/>
        </w:rPr>
        <w:drawing>
          <wp:inline distT="0" distB="0" distL="0" distR="0">
            <wp:extent cx="6659880" cy="9154278"/>
            <wp:effectExtent l="19050" t="0" r="7620" b="0"/>
            <wp:docPr id="1" name="Рисунок 1" descr="C:\Users\Лена\Desktop\Рисунок (317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Рисунок (317)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1CC" w:rsidRPr="00966237" w:rsidRDefault="006D01CC" w:rsidP="006D01C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66237">
        <w:rPr>
          <w:b/>
          <w:sz w:val="26"/>
          <w:szCs w:val="26"/>
        </w:rPr>
        <w:lastRenderedPageBreak/>
        <w:t>Пояснительная записка</w:t>
      </w:r>
    </w:p>
    <w:p w:rsidR="006D01CC" w:rsidRDefault="00966237" w:rsidP="00456827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Рабочая п</w:t>
      </w:r>
      <w:r w:rsidR="006D01CC">
        <w:rPr>
          <w:sz w:val="26"/>
          <w:szCs w:val="26"/>
        </w:rPr>
        <w:t xml:space="preserve">рограмма </w:t>
      </w:r>
      <w:r>
        <w:rPr>
          <w:sz w:val="26"/>
          <w:szCs w:val="26"/>
        </w:rPr>
        <w:t xml:space="preserve">элективного </w:t>
      </w:r>
      <w:r w:rsidR="006D01CC">
        <w:rPr>
          <w:sz w:val="26"/>
          <w:szCs w:val="26"/>
        </w:rPr>
        <w:t xml:space="preserve">курса </w:t>
      </w:r>
      <w:r>
        <w:rPr>
          <w:sz w:val="26"/>
          <w:szCs w:val="26"/>
        </w:rPr>
        <w:t xml:space="preserve">«За страницами учебника биологии» </w:t>
      </w:r>
      <w:r w:rsidR="006D01CC">
        <w:rPr>
          <w:sz w:val="26"/>
          <w:szCs w:val="26"/>
        </w:rPr>
        <w:t>предназначена для теоретических исследований учащихся основных генетических закономерносте</w:t>
      </w:r>
      <w:r w:rsidR="00456827">
        <w:rPr>
          <w:sz w:val="26"/>
          <w:szCs w:val="26"/>
        </w:rPr>
        <w:t>й, которые в полной мере приложен</w:t>
      </w:r>
      <w:r w:rsidR="006D01CC">
        <w:rPr>
          <w:sz w:val="26"/>
          <w:szCs w:val="26"/>
        </w:rPr>
        <w:t>ы к человеку. Однако человек как объект генетических исследований имеет большую специфику, которая создаёт значительные трудности в изучении его наследственности и изменчивости. Можно указать на некоторые из них: позднее половое созревание, невозможность обеспечения и строго контролируемых условий для развития потомства, сравнительно большое число хромосом, Несмотря на указанные обстоятельства, за последние годы генетика человека достигла значительных успехов.</w:t>
      </w:r>
    </w:p>
    <w:p w:rsidR="006D01CC" w:rsidRDefault="006D01CC" w:rsidP="00456827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Цель курса</w:t>
      </w:r>
      <w:r>
        <w:rPr>
          <w:sz w:val="26"/>
          <w:szCs w:val="26"/>
        </w:rPr>
        <w:t xml:space="preserve"> - ознакомить с основными методами изучения генетики человека, на конкретных заболеваниях; рассмотреть последствия мутации, затрагивающих генотип человека.</w:t>
      </w:r>
    </w:p>
    <w:p w:rsidR="006D01CC" w:rsidRDefault="006D01CC" w:rsidP="00456827">
      <w:pPr>
        <w:ind w:left="192" w:righ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Главной задачей профильного образования является не только заучивания обширного биологического материала, сколько обучения школьников правильной работе с источниками. </w:t>
      </w:r>
      <w:proofErr w:type="gramStart"/>
      <w:r>
        <w:rPr>
          <w:sz w:val="26"/>
          <w:szCs w:val="26"/>
        </w:rPr>
        <w:t>Главным в подобной системе обучения является формирования у школьников умение работать со многими серьезными источниками информации, в которых знания излагаются уже с точки зрения научной дисциплины, а не школьного предмета: в точном соответствии с современным состоянии науки.</w:t>
      </w:r>
      <w:proofErr w:type="gramEnd"/>
    </w:p>
    <w:p w:rsidR="006D01CC" w:rsidRDefault="006D01CC" w:rsidP="00456827">
      <w:pPr>
        <w:ind w:left="192" w:righ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Методические рекомендации при разработке элективного курса: «Генетическая основа наследственности» преследовалась цель: познакомить с многими современными проблемами генетики и общества, которые стоят перед нами, и нам их решать. И ни куда от этого не деться.</w:t>
      </w:r>
    </w:p>
    <w:p w:rsidR="00966237" w:rsidRPr="00966237" w:rsidRDefault="006D01CC" w:rsidP="00966237">
      <w:pPr>
        <w:ind w:left="192" w:righ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Знание законов генетики позволяет предупредить наследственные болезни или ослабить их проявления. Для обеспечения эффективного медико-генетического консультирования необходима пропаганда генетических знаний, осведомленности населения в вопросах наследственных болезней.</w:t>
      </w:r>
    </w:p>
    <w:p w:rsidR="00966237" w:rsidRPr="00966237" w:rsidRDefault="00966237" w:rsidP="00966237">
      <w:pPr>
        <w:ind w:left="192" w:right="180" w:firstLine="708"/>
        <w:rPr>
          <w:i/>
          <w:sz w:val="26"/>
          <w:szCs w:val="26"/>
        </w:rPr>
      </w:pPr>
      <w:r w:rsidRPr="00966237">
        <w:rPr>
          <w:i/>
          <w:sz w:val="26"/>
          <w:szCs w:val="26"/>
        </w:rPr>
        <w:t>Задачи:</w:t>
      </w:r>
    </w:p>
    <w:p w:rsidR="00966237" w:rsidRPr="00966237" w:rsidRDefault="00966237" w:rsidP="00966237">
      <w:pPr>
        <w:numPr>
          <w:ilvl w:val="0"/>
          <w:numId w:val="1"/>
        </w:numPr>
        <w:ind w:right="180"/>
        <w:rPr>
          <w:b/>
          <w:sz w:val="26"/>
          <w:szCs w:val="26"/>
        </w:rPr>
      </w:pPr>
      <w:r w:rsidRPr="00966237">
        <w:rPr>
          <w:b/>
          <w:sz w:val="26"/>
          <w:szCs w:val="26"/>
        </w:rPr>
        <w:t>Развивающиеся</w:t>
      </w:r>
    </w:p>
    <w:p w:rsidR="00966237" w:rsidRPr="00966237" w:rsidRDefault="00966237" w:rsidP="00966237">
      <w:pPr>
        <w:ind w:left="900" w:right="180"/>
        <w:rPr>
          <w:sz w:val="26"/>
          <w:szCs w:val="26"/>
        </w:rPr>
      </w:pPr>
      <w:r w:rsidRPr="00966237">
        <w:rPr>
          <w:sz w:val="26"/>
          <w:szCs w:val="26"/>
        </w:rPr>
        <w:t>- Сформировать знания о генетики как науки.</w:t>
      </w:r>
    </w:p>
    <w:p w:rsidR="00966237" w:rsidRPr="00966237" w:rsidRDefault="00966237" w:rsidP="00966237">
      <w:pPr>
        <w:ind w:left="900" w:right="180"/>
        <w:rPr>
          <w:sz w:val="26"/>
          <w:szCs w:val="26"/>
        </w:rPr>
      </w:pPr>
      <w:r w:rsidRPr="00966237">
        <w:rPr>
          <w:sz w:val="26"/>
          <w:szCs w:val="26"/>
        </w:rPr>
        <w:t>- Сформировать знания о материальных носителей наследственности</w:t>
      </w:r>
    </w:p>
    <w:p w:rsidR="00966237" w:rsidRPr="00966237" w:rsidRDefault="00966237" w:rsidP="00966237">
      <w:pPr>
        <w:ind w:left="900" w:right="180"/>
        <w:rPr>
          <w:sz w:val="26"/>
          <w:szCs w:val="26"/>
        </w:rPr>
      </w:pPr>
      <w:r w:rsidRPr="00966237">
        <w:rPr>
          <w:sz w:val="26"/>
          <w:szCs w:val="26"/>
        </w:rPr>
        <w:t>- Вывести и сформулировать закон Т.Моргана.</w:t>
      </w:r>
    </w:p>
    <w:p w:rsidR="00966237" w:rsidRPr="00966237" w:rsidRDefault="00966237" w:rsidP="00966237">
      <w:pPr>
        <w:ind w:left="900" w:right="180"/>
        <w:rPr>
          <w:sz w:val="26"/>
          <w:szCs w:val="26"/>
        </w:rPr>
      </w:pPr>
      <w:r w:rsidRPr="00966237">
        <w:rPr>
          <w:sz w:val="26"/>
          <w:szCs w:val="26"/>
        </w:rPr>
        <w:t>- Показать, что кроме ядерной наследственности существует еще и цитоплазматическая, которая передается чаще всего по материнской линии.</w:t>
      </w:r>
    </w:p>
    <w:p w:rsidR="00966237" w:rsidRPr="00966237" w:rsidRDefault="00966237" w:rsidP="00966237">
      <w:pPr>
        <w:ind w:left="900" w:right="180"/>
        <w:rPr>
          <w:sz w:val="26"/>
          <w:szCs w:val="26"/>
        </w:rPr>
      </w:pPr>
      <w:r w:rsidRPr="00966237">
        <w:rPr>
          <w:sz w:val="26"/>
          <w:szCs w:val="26"/>
        </w:rPr>
        <w:t>- Сформировать знания о наследственной изменчивости и ее основных типах.</w:t>
      </w:r>
    </w:p>
    <w:p w:rsidR="00966237" w:rsidRPr="00966237" w:rsidRDefault="00966237" w:rsidP="00966237">
      <w:pPr>
        <w:ind w:left="900" w:right="180"/>
        <w:rPr>
          <w:sz w:val="26"/>
          <w:szCs w:val="26"/>
        </w:rPr>
      </w:pPr>
      <w:r w:rsidRPr="00966237">
        <w:rPr>
          <w:sz w:val="26"/>
          <w:szCs w:val="26"/>
        </w:rPr>
        <w:t>- Рассмотреть  причины возникновения и основные типы мутации.</w:t>
      </w:r>
    </w:p>
    <w:p w:rsidR="00966237" w:rsidRPr="00966237" w:rsidRDefault="00966237" w:rsidP="00966237">
      <w:pPr>
        <w:numPr>
          <w:ilvl w:val="0"/>
          <w:numId w:val="1"/>
        </w:numPr>
        <w:ind w:right="180"/>
        <w:rPr>
          <w:b/>
          <w:sz w:val="26"/>
          <w:szCs w:val="26"/>
        </w:rPr>
      </w:pPr>
      <w:r w:rsidRPr="00966237">
        <w:rPr>
          <w:b/>
          <w:sz w:val="26"/>
          <w:szCs w:val="26"/>
        </w:rPr>
        <w:t>Обучающие</w:t>
      </w:r>
    </w:p>
    <w:p w:rsidR="00966237" w:rsidRPr="00966237" w:rsidRDefault="00966237" w:rsidP="00966237">
      <w:pPr>
        <w:ind w:left="900" w:right="180"/>
        <w:rPr>
          <w:sz w:val="26"/>
          <w:szCs w:val="26"/>
        </w:rPr>
      </w:pPr>
      <w:r w:rsidRPr="00966237">
        <w:rPr>
          <w:sz w:val="26"/>
          <w:szCs w:val="26"/>
        </w:rPr>
        <w:t>- Навыки решения генетических задач.</w:t>
      </w:r>
    </w:p>
    <w:p w:rsidR="00966237" w:rsidRPr="00966237" w:rsidRDefault="00966237" w:rsidP="00966237">
      <w:pPr>
        <w:ind w:left="900" w:right="180"/>
        <w:rPr>
          <w:sz w:val="26"/>
          <w:szCs w:val="26"/>
        </w:rPr>
      </w:pPr>
      <w:r w:rsidRPr="00966237">
        <w:rPr>
          <w:sz w:val="26"/>
          <w:szCs w:val="26"/>
        </w:rPr>
        <w:t>- Умение пользоваться генетическими навыками.</w:t>
      </w:r>
    </w:p>
    <w:p w:rsidR="00966237" w:rsidRPr="00966237" w:rsidRDefault="00966237" w:rsidP="00966237">
      <w:pPr>
        <w:ind w:left="900" w:right="180"/>
        <w:rPr>
          <w:sz w:val="26"/>
          <w:szCs w:val="26"/>
        </w:rPr>
      </w:pPr>
      <w:r w:rsidRPr="00966237">
        <w:rPr>
          <w:sz w:val="26"/>
          <w:szCs w:val="26"/>
        </w:rPr>
        <w:t>- Умение применять теоретические знания при решении генетических задач.</w:t>
      </w:r>
    </w:p>
    <w:p w:rsidR="00966237" w:rsidRPr="00966237" w:rsidRDefault="00966237" w:rsidP="00966237">
      <w:pPr>
        <w:ind w:left="900" w:right="180"/>
        <w:rPr>
          <w:sz w:val="26"/>
          <w:szCs w:val="26"/>
        </w:rPr>
      </w:pPr>
      <w:r w:rsidRPr="00966237">
        <w:rPr>
          <w:sz w:val="26"/>
          <w:szCs w:val="26"/>
        </w:rPr>
        <w:t xml:space="preserve">- Умение определять </w:t>
      </w:r>
      <w:proofErr w:type="spellStart"/>
      <w:r w:rsidRPr="00966237">
        <w:rPr>
          <w:sz w:val="26"/>
          <w:szCs w:val="26"/>
        </w:rPr>
        <w:t>доминантность</w:t>
      </w:r>
      <w:proofErr w:type="spellEnd"/>
      <w:r w:rsidRPr="00966237">
        <w:rPr>
          <w:sz w:val="26"/>
          <w:szCs w:val="26"/>
        </w:rPr>
        <w:t xml:space="preserve"> и рецессивность  признака, выявлять генотипы и фенотипы особей.</w:t>
      </w:r>
    </w:p>
    <w:p w:rsidR="00966237" w:rsidRPr="00966237" w:rsidRDefault="00966237" w:rsidP="00966237">
      <w:pPr>
        <w:numPr>
          <w:ilvl w:val="0"/>
          <w:numId w:val="1"/>
        </w:numPr>
        <w:ind w:right="180"/>
        <w:rPr>
          <w:b/>
          <w:sz w:val="26"/>
          <w:szCs w:val="26"/>
        </w:rPr>
      </w:pPr>
      <w:r w:rsidRPr="00966237">
        <w:rPr>
          <w:b/>
          <w:sz w:val="26"/>
          <w:szCs w:val="26"/>
        </w:rPr>
        <w:t>Воспитательные</w:t>
      </w:r>
    </w:p>
    <w:p w:rsidR="00966237" w:rsidRPr="00966237" w:rsidRDefault="00966237" w:rsidP="00966237">
      <w:pPr>
        <w:ind w:left="900" w:right="180"/>
        <w:rPr>
          <w:sz w:val="26"/>
          <w:szCs w:val="26"/>
        </w:rPr>
      </w:pPr>
      <w:r w:rsidRPr="00966237">
        <w:rPr>
          <w:sz w:val="26"/>
          <w:szCs w:val="26"/>
        </w:rPr>
        <w:t>- Содействовать мировоззренческих понятий.</w:t>
      </w:r>
    </w:p>
    <w:p w:rsidR="006D01CC" w:rsidRDefault="00966237" w:rsidP="00966237">
      <w:pPr>
        <w:ind w:left="900" w:right="180"/>
        <w:rPr>
          <w:sz w:val="26"/>
          <w:szCs w:val="26"/>
        </w:rPr>
      </w:pPr>
      <w:r w:rsidRPr="00966237">
        <w:rPr>
          <w:sz w:val="26"/>
          <w:szCs w:val="26"/>
        </w:rPr>
        <w:t>- Вредное влияние мутагенов и наркотических веществ на наследственность человека.</w:t>
      </w:r>
    </w:p>
    <w:p w:rsidR="00966237" w:rsidRDefault="00966237" w:rsidP="00966237">
      <w:pPr>
        <w:ind w:left="900" w:right="180"/>
        <w:rPr>
          <w:sz w:val="26"/>
          <w:szCs w:val="26"/>
        </w:rPr>
      </w:pPr>
      <w:r>
        <w:rPr>
          <w:sz w:val="26"/>
          <w:szCs w:val="26"/>
        </w:rPr>
        <w:lastRenderedPageBreak/>
        <w:t>Программа элективного курса рассчитана на 34 часа в год, 1 час в неделю.</w:t>
      </w:r>
    </w:p>
    <w:p w:rsidR="006D01CC" w:rsidRDefault="006D01CC" w:rsidP="006D01CC">
      <w:pPr>
        <w:ind w:left="192" w:right="180" w:firstLine="708"/>
        <w:rPr>
          <w:sz w:val="26"/>
          <w:szCs w:val="26"/>
        </w:rPr>
      </w:pPr>
    </w:p>
    <w:p w:rsidR="006D01CC" w:rsidRDefault="006D01CC" w:rsidP="006D01CC">
      <w:pPr>
        <w:ind w:left="192" w:right="180" w:firstLine="708"/>
        <w:rPr>
          <w:sz w:val="26"/>
          <w:szCs w:val="26"/>
        </w:rPr>
      </w:pPr>
    </w:p>
    <w:p w:rsidR="006D01CC" w:rsidRDefault="006D01CC" w:rsidP="006D01CC">
      <w:pPr>
        <w:ind w:right="180"/>
      </w:pPr>
    </w:p>
    <w:p w:rsidR="006D01CC" w:rsidRDefault="006D01CC" w:rsidP="006D01CC">
      <w:pPr>
        <w:ind w:left="192" w:right="180" w:firstLine="708"/>
      </w:pPr>
    </w:p>
    <w:p w:rsidR="006D01CC" w:rsidRPr="00966237" w:rsidRDefault="006D01CC" w:rsidP="006D01CC">
      <w:pPr>
        <w:ind w:left="192" w:right="180" w:firstLine="708"/>
        <w:jc w:val="center"/>
        <w:rPr>
          <w:b/>
          <w:sz w:val="26"/>
          <w:szCs w:val="26"/>
        </w:rPr>
      </w:pPr>
      <w:r w:rsidRPr="00966237">
        <w:rPr>
          <w:b/>
          <w:sz w:val="26"/>
          <w:szCs w:val="26"/>
        </w:rPr>
        <w:t>Учебно-тематическое планирование</w:t>
      </w:r>
    </w:p>
    <w:p w:rsidR="00966237" w:rsidRDefault="00966237" w:rsidP="006D01CC">
      <w:pPr>
        <w:ind w:left="192" w:right="180" w:firstLine="708"/>
        <w:jc w:val="center"/>
        <w:rPr>
          <w:b/>
        </w:rPr>
      </w:pPr>
    </w:p>
    <w:tbl>
      <w:tblPr>
        <w:tblW w:w="10026" w:type="dxa"/>
        <w:tblInd w:w="2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2"/>
        <w:gridCol w:w="7266"/>
        <w:gridCol w:w="2268"/>
      </w:tblGrid>
      <w:tr w:rsidR="00966237" w:rsidTr="003270FA">
        <w:trPr>
          <w:trHeight w:val="158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7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E2515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Название 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E2515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 w:rsidR="00966237" w:rsidTr="003270FA">
        <w:trPr>
          <w:trHeight w:val="157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E2515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E2515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66237" w:rsidTr="003270FA">
        <w:trPr>
          <w:trHeight w:val="29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 – наука о жизни.  Критерии  живых систем. Уровни организации живой материи. Методы познания живой природы.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9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Клеточная теория. Химический состав клетки. Макро – и микроэлементы.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8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Неорганический состав клетки. Аминокислоты, строение белков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8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Биологические функции белков. Биосинтез белка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8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 на биосинтез белка.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8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Органические молекулы – углеводы. Функции углеводов.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8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Органические молекулы – липиды. Функции липидов.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8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ДНК и РНК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8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АТФ и другие органические соединения белков</w:t>
            </w:r>
            <w:r>
              <w:rPr>
                <w:lang w:eastAsia="en-US"/>
              </w:rPr>
              <w:t>. Зачёт по теме «Химия клетки»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Цитология – наука о клетке. Клеточная теория строения организмов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Эукариотическая</w:t>
            </w:r>
            <w:proofErr w:type="spellEnd"/>
            <w:r>
              <w:rPr>
                <w:lang w:eastAsia="en-US"/>
              </w:rPr>
              <w:t xml:space="preserve"> клетка. Цитоплазма. Наружная цитоплазматическая мембрана.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Одномембранные</w:t>
            </w:r>
            <w:proofErr w:type="spellEnd"/>
            <w:r>
              <w:rPr>
                <w:lang w:eastAsia="en-US"/>
              </w:rPr>
              <w:t xml:space="preserve"> органоиды. </w:t>
            </w:r>
            <w:proofErr w:type="spellStart"/>
            <w:r>
              <w:rPr>
                <w:lang w:eastAsia="en-US"/>
              </w:rPr>
              <w:t>Двумембранные</w:t>
            </w:r>
            <w:proofErr w:type="spellEnd"/>
            <w:r>
              <w:rPr>
                <w:lang w:eastAsia="en-US"/>
              </w:rPr>
              <w:t xml:space="preserve"> органоиды. </w:t>
            </w:r>
            <w:proofErr w:type="spellStart"/>
            <w:r>
              <w:rPr>
                <w:lang w:eastAsia="en-US"/>
              </w:rPr>
              <w:t>Немембранные</w:t>
            </w:r>
            <w:proofErr w:type="spellEnd"/>
            <w:r>
              <w:rPr>
                <w:lang w:eastAsia="en-US"/>
              </w:rPr>
              <w:t xml:space="preserve"> органоиды.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Клеточное ядро. Хромосомы, хромосомный набор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8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строения растительной клетки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Прокариотическая</w:t>
            </w:r>
            <w:proofErr w:type="spellEnd"/>
            <w:r>
              <w:rPr>
                <w:lang w:eastAsia="en-US"/>
              </w:rPr>
              <w:t xml:space="preserve"> клетка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Вирусы</w:t>
            </w:r>
            <w:proofErr w:type="gramStart"/>
            <w:r w:rsidR="003270FA">
              <w:rPr>
                <w:lang w:eastAsia="en-US"/>
              </w:rPr>
              <w:t>.З</w:t>
            </w:r>
            <w:proofErr w:type="gramEnd"/>
            <w:r w:rsidR="003270FA">
              <w:rPr>
                <w:lang w:eastAsia="en-US"/>
              </w:rPr>
              <w:t>ачёт</w:t>
            </w:r>
            <w:proofErr w:type="spellEnd"/>
            <w:r w:rsidR="003270FA">
              <w:rPr>
                <w:lang w:eastAsia="en-US"/>
              </w:rPr>
              <w:t xml:space="preserve"> пи теме: «Клеточные структуры и их функции»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клеток энергией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Автотрофный тип обмена веществ. Фотосинтез. Световая реакция фотосинтеза.</w:t>
            </w:r>
            <w:r w:rsidR="003270FA">
              <w:rPr>
                <w:color w:val="000000"/>
                <w:lang w:eastAsia="en-US"/>
              </w:rPr>
              <w:t xml:space="preserve"> </w:t>
            </w:r>
            <w:proofErr w:type="spellStart"/>
            <w:r w:rsidR="003270FA">
              <w:rPr>
                <w:color w:val="000000"/>
                <w:lang w:eastAsia="en-US"/>
              </w:rPr>
              <w:t>Темновые</w:t>
            </w:r>
            <w:proofErr w:type="spellEnd"/>
            <w:r w:rsidR="003270FA">
              <w:rPr>
                <w:color w:val="000000"/>
                <w:lang w:eastAsia="en-US"/>
              </w:rPr>
              <w:t xml:space="preserve"> реакции фотосинтеза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Хемосинтез.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Стадии энергетического обмена. Брожение и дыхание.</w:t>
            </w:r>
            <w:r w:rsidR="003270FA">
              <w:rPr>
                <w:color w:val="000000"/>
                <w:lang w:eastAsia="en-US"/>
              </w:rPr>
              <w:t xml:space="preserve"> Зачёт по теме «Обеспечение клеток энергией»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Жизненный цикл клетки: интерфаза и митоз. Фазы митоза.</w:t>
            </w:r>
            <w:r w:rsidR="003270FA">
              <w:rPr>
                <w:color w:val="000000"/>
                <w:lang w:eastAsia="en-US"/>
              </w:rPr>
              <w:t xml:space="preserve"> Мейоз, фазы мейоза I. Мейоз фазы мейоза II.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Образование половых клеток. Оплодотворение у цветковых растений и позвоночных животных.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8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Онтогенез. Эмбриональный период развития. Дробление. Эмбриогенез: гаструляция и органогенез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8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3270FA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9979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Сходство зародышей и эмбриональная дифференциация признаков. Причины нарушения развития организма. </w:t>
            </w:r>
            <w:r w:rsidR="003270FA">
              <w:rPr>
                <w:lang w:eastAsia="en-US"/>
              </w:rPr>
              <w:t>Постэмбриональный период развития.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33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Генотип как целостная система. Взаимодействие аллельных генов</w:t>
            </w:r>
            <w:r w:rsidR="003270FA">
              <w:rPr>
                <w:color w:val="000000"/>
                <w:lang w:eastAsia="en-US"/>
              </w:rPr>
              <w:t>. Решение задач на неполное доминирование.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41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Взаимодействие неаллельных генов.</w:t>
            </w:r>
            <w:r w:rsidR="003270FA">
              <w:rPr>
                <w:color w:val="000000"/>
                <w:lang w:eastAsia="en-US"/>
              </w:rPr>
              <w:t xml:space="preserve"> Решение задач на взаимодействие неаллельных генов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41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Модификационная</w:t>
            </w:r>
            <w:proofErr w:type="spellEnd"/>
            <w:r>
              <w:rPr>
                <w:color w:val="000000"/>
                <w:lang w:eastAsia="en-US"/>
              </w:rPr>
              <w:t xml:space="preserve">  изменчивость. Норма реакции.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66237" w:rsidTr="003270FA">
        <w:trPr>
          <w:trHeight w:val="39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Наследственная изменчивость. Виды мутаций.</w:t>
            </w:r>
            <w:r w:rsidR="003270FA">
              <w:rPr>
                <w:color w:val="000000"/>
                <w:lang w:eastAsia="en-US"/>
              </w:rPr>
              <w:t xml:space="preserve"> Решение задач. </w:t>
            </w:r>
            <w:proofErr w:type="spellStart"/>
            <w:r w:rsidR="003270FA">
              <w:rPr>
                <w:color w:val="000000"/>
                <w:lang w:eastAsia="en-US"/>
              </w:rPr>
              <w:t>Эпистаз</w:t>
            </w:r>
            <w:proofErr w:type="spellEnd"/>
            <w:r w:rsidR="003270FA">
              <w:rPr>
                <w:color w:val="00000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9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задач, в которых одновременно рассматривается сцепленное и независимое наследование.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36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Генетика человека.</w:t>
            </w:r>
            <w:r w:rsidR="003270FA">
              <w:rPr>
                <w:color w:val="000000"/>
                <w:lang w:eastAsia="en-US"/>
              </w:rPr>
              <w:t xml:space="preserve"> Особенности и методы изучения генетики человека.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27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задач. Летальные гены при многообразном скрещивание.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56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966237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Решение задач. Летальные гены при </w:t>
            </w:r>
            <w:proofErr w:type="spellStart"/>
            <w:r>
              <w:rPr>
                <w:color w:val="000000"/>
                <w:lang w:eastAsia="en-US"/>
              </w:rPr>
              <w:t>дигибридном</w:t>
            </w:r>
            <w:proofErr w:type="spellEnd"/>
            <w:r>
              <w:rPr>
                <w:color w:val="000000"/>
                <w:lang w:eastAsia="en-US"/>
              </w:rPr>
              <w:t xml:space="preserve"> скрещивание.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56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задач. Наследование летальных генов, локализованных в половых хромосомах.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66237" w:rsidTr="003270FA">
        <w:trPr>
          <w:trHeight w:val="557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7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237" w:rsidRDefault="00966237" w:rsidP="00FF1B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«конференция»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237" w:rsidRDefault="003270FA" w:rsidP="009662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6D01CC" w:rsidRDefault="006D01CC" w:rsidP="006D01CC">
      <w:pPr>
        <w:ind w:right="180"/>
        <w:rPr>
          <w:i/>
        </w:rPr>
      </w:pPr>
    </w:p>
    <w:p w:rsidR="00E36037" w:rsidRDefault="00E36037" w:rsidP="00131EE7">
      <w:pPr>
        <w:ind w:right="180"/>
        <w:rPr>
          <w:i/>
        </w:rPr>
      </w:pPr>
    </w:p>
    <w:p w:rsidR="006D01CC" w:rsidRDefault="006D01CC" w:rsidP="006D01CC">
      <w:pPr>
        <w:ind w:right="180"/>
        <w:rPr>
          <w:i/>
        </w:rPr>
      </w:pPr>
      <w:r>
        <w:rPr>
          <w:i/>
        </w:rPr>
        <w:t>Содержание программы.</w:t>
      </w:r>
    </w:p>
    <w:p w:rsidR="006D01CC" w:rsidRDefault="006D01CC" w:rsidP="006D01CC">
      <w:pPr>
        <w:ind w:right="180"/>
        <w:rPr>
          <w:i/>
        </w:rPr>
      </w:pPr>
    </w:p>
    <w:p w:rsidR="006D01CC" w:rsidRDefault="006D01CC" w:rsidP="006D01C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 модуль. «Клетка - биологическая структура» </w:t>
      </w:r>
    </w:p>
    <w:p w:rsidR="006D01CC" w:rsidRDefault="006D01CC" w:rsidP="006D01C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05"/>
        <w:gridCol w:w="10"/>
        <w:gridCol w:w="5105"/>
        <w:gridCol w:w="10"/>
      </w:tblGrid>
      <w:tr w:rsidR="006D01CC" w:rsidTr="006D01CC">
        <w:trPr>
          <w:gridAfter w:val="1"/>
          <w:wAfter w:w="10" w:type="dxa"/>
          <w:trHeight w:val="134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CC" w:rsidRDefault="006D01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Клеточная теория. Неорганические соединения. 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CC" w:rsidRDefault="006D01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Учащиеся смогут доказать, что основные положения клеточной теории являются фундаментом современной биологии, что клетка поддерживает постоянство, концентрацию Н</w:t>
            </w:r>
            <w:r>
              <w:rPr>
                <w:sz w:val="22"/>
                <w:szCs w:val="22"/>
                <w:vertAlign w:val="sub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О и минеральных солей в цитоплазме</w:t>
            </w:r>
          </w:p>
        </w:tc>
      </w:tr>
      <w:tr w:rsidR="006D01CC" w:rsidTr="006D01CC">
        <w:trPr>
          <w:gridAfter w:val="1"/>
          <w:wAfter w:w="10" w:type="dxa"/>
          <w:trHeight w:val="57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CC" w:rsidRDefault="006D01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Органические соединения. Биополимеры- белки.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CC" w:rsidRDefault="006D01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Они должны "умело доказать, что сложный аминокислотный    состав    молекул    белков</w:t>
            </w:r>
          </w:p>
        </w:tc>
      </w:tr>
      <w:tr w:rsidR="006D01CC" w:rsidTr="006D01CC">
        <w:trPr>
          <w:trHeight w:val="845"/>
        </w:trPr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Биологические функции белков. 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</w:t>
            </w:r>
            <w:r w:rsidR="007F6066">
              <w:rPr>
                <w:color w:val="000000"/>
                <w:sz w:val="22"/>
                <w:szCs w:val="22"/>
                <w:lang w:eastAsia="en-US"/>
              </w:rPr>
              <w:t>печивает выполнение этими орг. в</w:t>
            </w:r>
            <w:r>
              <w:rPr>
                <w:color w:val="000000"/>
                <w:sz w:val="22"/>
                <w:szCs w:val="22"/>
                <w:lang w:eastAsia="en-US"/>
              </w:rPr>
              <w:t>еществами различные функции в клетке и организме.</w:t>
            </w:r>
          </w:p>
        </w:tc>
      </w:tr>
      <w:tr w:rsidR="006D01CC" w:rsidTr="006D01CC">
        <w:trPr>
          <w:trHeight w:val="1392"/>
        </w:trPr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Биополимеры- нуклеиновые кислоты. АТФ  и другие  органические  соединения в клетке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Учащиеся должны объяснить, как происходит передача наследственной информации о первичной структуре белка и что при разрушение молекулы АТФ выделенная энергия используется организмом.</w:t>
            </w:r>
          </w:p>
        </w:tc>
      </w:tr>
      <w:tr w:rsidR="006D01CC" w:rsidTr="006D01CC">
        <w:trPr>
          <w:trHeight w:val="1114"/>
        </w:trPr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Цитоплазма. Строение и функции клеточных структур. 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Что многие органические клетки взаимосвязаны в процессе своей работы, ядро является   функциональным  центром  клетки,</w:t>
            </w:r>
          </w:p>
        </w:tc>
      </w:tr>
      <w:tr w:rsidR="006D01CC" w:rsidTr="006D01CC">
        <w:trPr>
          <w:trHeight w:val="755"/>
        </w:trPr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Реализация   наследственной   информации   в клетке. Биосинтез белка. 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6D01CC" w:rsidRDefault="006D01CC" w:rsidP="006D01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D01CC" w:rsidRDefault="006D01CC" w:rsidP="006D01CC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2 модуль. Основы генетики</w:t>
      </w:r>
    </w:p>
    <w:p w:rsidR="006D01CC" w:rsidRDefault="006D01CC" w:rsidP="006D01CC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07"/>
        <w:gridCol w:w="5126"/>
      </w:tblGrid>
      <w:tr w:rsidR="006D01CC" w:rsidTr="006D01CC">
        <w:trPr>
          <w:trHeight w:val="90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Первый и второй закон Г. Менделя. 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Сформировывает знания о генетике, как о науке материальных носителях наследственности, о 1 двух законах Г.Менделя.</w:t>
            </w:r>
          </w:p>
        </w:tc>
      </w:tr>
      <w:tr w:rsidR="006D01CC" w:rsidTr="006D01CC">
        <w:trPr>
          <w:trHeight w:val="56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Анализирующее скрещивание. 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Сформировать понятия о множественном аллелизме, его причинах и значении.</w:t>
            </w:r>
          </w:p>
        </w:tc>
      </w:tr>
      <w:tr w:rsidR="006D01CC" w:rsidTr="006D01CC">
        <w:trPr>
          <w:trHeight w:val="55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Третий закон Г. Менделя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Сформулировать знания о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дигибридном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скрещивании.</w:t>
            </w:r>
          </w:p>
        </w:tc>
      </w:tr>
      <w:tr w:rsidR="006D01CC" w:rsidTr="006D01CC">
        <w:trPr>
          <w:trHeight w:val="28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Закон Моргана. 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Вывести и сформулировать закон Т.Г.Моргана.</w:t>
            </w:r>
          </w:p>
        </w:tc>
      </w:tr>
      <w:tr w:rsidR="006D01CC" w:rsidTr="006D01CC">
        <w:trPr>
          <w:trHeight w:val="28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Генетика пола. 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Сформулировать знания.</w:t>
            </w:r>
          </w:p>
        </w:tc>
      </w:tr>
      <w:tr w:rsidR="006D01CC" w:rsidTr="006D01CC">
        <w:trPr>
          <w:trHeight w:val="111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Взаимодействие генов, цитоплазматическая наследственность. 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Знания об  основных типах взаимодействия аллельных и неаллельных генов, показать что существует           и           цитоплазматическая наследственность.</w:t>
            </w:r>
          </w:p>
        </w:tc>
      </w:tr>
      <w:tr w:rsidR="006D01CC" w:rsidTr="006D01CC">
        <w:trPr>
          <w:trHeight w:val="111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Модификационная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изменчивость. 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Показать, что взаимодействие внешней среды без изменения генотипа невозможно без изменения генотипа. Нельзя качественно изменить тот или иной признак.</w:t>
            </w:r>
          </w:p>
        </w:tc>
      </w:tr>
      <w:tr w:rsidR="006D01CC" w:rsidTr="006D01CC">
        <w:trPr>
          <w:trHeight w:val="56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Наследственная изменчивость. 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Рассмотреть причины возникновения и основные типы мутации.</w:t>
            </w:r>
          </w:p>
        </w:tc>
      </w:tr>
      <w:tr w:rsidR="006D01CC" w:rsidTr="006D01CC">
        <w:trPr>
          <w:trHeight w:val="82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Генетика человека. 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Рассмотреть особенности изучения генетики человека, сформировать знания об основных методах изучения наследственности.</w:t>
            </w:r>
          </w:p>
        </w:tc>
      </w:tr>
      <w:tr w:rsidR="006D01CC" w:rsidTr="006D01CC">
        <w:trPr>
          <w:trHeight w:val="30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Итоговая «конференция»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01CC" w:rsidRDefault="006D01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Выступления учащихся с рефератами.</w:t>
            </w:r>
          </w:p>
        </w:tc>
      </w:tr>
    </w:tbl>
    <w:p w:rsidR="006D01CC" w:rsidRDefault="006D01CC" w:rsidP="006D01CC">
      <w:pPr>
        <w:ind w:right="180"/>
      </w:pPr>
    </w:p>
    <w:p w:rsidR="006D01CC" w:rsidRDefault="006D01CC" w:rsidP="006D01C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D01CC" w:rsidRDefault="006D01CC" w:rsidP="006D01C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D01CC" w:rsidRDefault="006D01CC" w:rsidP="006D01CC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i/>
          <w:color w:val="000000"/>
        </w:rPr>
        <w:t>Список литературы:</w:t>
      </w:r>
    </w:p>
    <w:p w:rsidR="006D01CC" w:rsidRDefault="006D01CC" w:rsidP="006D01CC">
      <w:pPr>
        <w:shd w:val="clear" w:color="auto" w:fill="FFFFFF"/>
        <w:autoSpaceDE w:val="0"/>
        <w:autoSpaceDN w:val="0"/>
        <w:adjustRightInd w:val="0"/>
        <w:rPr>
          <w:i/>
        </w:rPr>
      </w:pPr>
    </w:p>
    <w:p w:rsidR="006D01CC" w:rsidRDefault="006D01CC" w:rsidP="006D01C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  В.К. Шу</w:t>
      </w:r>
      <w:r w:rsidR="00E36037">
        <w:rPr>
          <w:color w:val="000000"/>
        </w:rPr>
        <w:t xml:space="preserve">мный, Г.М.Дымшиц, А.О. </w:t>
      </w:r>
      <w:proofErr w:type="spellStart"/>
      <w:r w:rsidR="00E36037">
        <w:rPr>
          <w:color w:val="000000"/>
        </w:rPr>
        <w:t>Рувинского</w:t>
      </w:r>
      <w:proofErr w:type="spellEnd"/>
      <w:r w:rsidR="00E36037">
        <w:rPr>
          <w:color w:val="000000"/>
        </w:rPr>
        <w:t>, В.Б. Захарова, С.Г. Мамонтова, Н.И. Сонина по  у</w:t>
      </w:r>
      <w:r>
        <w:rPr>
          <w:color w:val="000000"/>
        </w:rPr>
        <w:t>чебник</w:t>
      </w:r>
      <w:r w:rsidR="00E36037">
        <w:rPr>
          <w:color w:val="000000"/>
        </w:rPr>
        <w:t>ам</w:t>
      </w:r>
      <w:r>
        <w:rPr>
          <w:color w:val="000000"/>
        </w:rPr>
        <w:t xml:space="preserve"> для 10-11 класса с углублённым изучением биоло</w:t>
      </w:r>
      <w:r w:rsidR="00E36037">
        <w:rPr>
          <w:color w:val="000000"/>
        </w:rPr>
        <w:t>гии в школе. М. Просвещение 2009</w:t>
      </w:r>
      <w:r>
        <w:rPr>
          <w:color w:val="000000"/>
        </w:rPr>
        <w:t xml:space="preserve"> г.</w:t>
      </w:r>
    </w:p>
    <w:p w:rsidR="006D01CC" w:rsidRDefault="006D01CC" w:rsidP="006D01C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2.   М.Р. </w:t>
      </w:r>
      <w:proofErr w:type="spellStart"/>
      <w:r>
        <w:rPr>
          <w:color w:val="000000"/>
        </w:rPr>
        <w:t>Сапин</w:t>
      </w:r>
      <w:proofErr w:type="spellEnd"/>
      <w:r>
        <w:rPr>
          <w:color w:val="000000"/>
        </w:rPr>
        <w:t xml:space="preserve">, З.Г. </w:t>
      </w:r>
      <w:proofErr w:type="spellStart"/>
      <w:r>
        <w:rPr>
          <w:color w:val="000000"/>
        </w:rPr>
        <w:t>Брыскина</w:t>
      </w:r>
      <w:proofErr w:type="spellEnd"/>
      <w:r>
        <w:rPr>
          <w:color w:val="000000"/>
        </w:rPr>
        <w:t>. Анатомия и физиология человека. Учебник для 9 класса с углублённым изучением биологии.</w:t>
      </w:r>
    </w:p>
    <w:p w:rsidR="006D01CC" w:rsidRDefault="006D01CC" w:rsidP="006D01C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   </w:t>
      </w:r>
      <w:r w:rsidR="00131EE7">
        <w:rPr>
          <w:color w:val="000000"/>
        </w:rPr>
        <w:t>А</w:t>
      </w:r>
      <w:r>
        <w:rPr>
          <w:color w:val="000000"/>
        </w:rPr>
        <w:t>.</w:t>
      </w:r>
      <w:r w:rsidR="00131EE7">
        <w:rPr>
          <w:color w:val="000000"/>
        </w:rPr>
        <w:t>А. Кириленко.ЕГЭ –2023 Биологи. Тематический тренинг. Легион. Ростов – на - Дону</w:t>
      </w:r>
      <w:r>
        <w:rPr>
          <w:color w:val="000000"/>
        </w:rPr>
        <w:t xml:space="preserve">. </w:t>
      </w:r>
      <w:r w:rsidR="00131EE7">
        <w:rPr>
          <w:color w:val="000000"/>
        </w:rPr>
        <w:t>2022</w:t>
      </w:r>
    </w:p>
    <w:p w:rsidR="006D01CC" w:rsidRDefault="006D01CC" w:rsidP="006D01C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   Н. </w:t>
      </w:r>
      <w:proofErr w:type="spellStart"/>
      <w:r>
        <w:rPr>
          <w:color w:val="000000"/>
        </w:rPr>
        <w:t>Лемиза</w:t>
      </w:r>
      <w:proofErr w:type="spellEnd"/>
      <w:r>
        <w:rPr>
          <w:color w:val="000000"/>
        </w:rPr>
        <w:t xml:space="preserve">, Л. </w:t>
      </w:r>
      <w:proofErr w:type="spellStart"/>
      <w:r>
        <w:rPr>
          <w:color w:val="000000"/>
        </w:rPr>
        <w:t>Камлюк</w:t>
      </w:r>
      <w:proofErr w:type="spellEnd"/>
      <w:r>
        <w:rPr>
          <w:color w:val="000000"/>
        </w:rPr>
        <w:t xml:space="preserve">, Н.Лисов. Биология в экзаменационных вопросах и в ответах. </w:t>
      </w:r>
    </w:p>
    <w:p w:rsidR="006D01CC" w:rsidRDefault="006D01CC" w:rsidP="006D01C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М. Айрис- пресс. 2003 г.</w:t>
      </w:r>
    </w:p>
    <w:p w:rsidR="006D01CC" w:rsidRDefault="006D01CC" w:rsidP="006D01C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5.   В.Н. Фросин, В.И. </w:t>
      </w:r>
      <w:proofErr w:type="spellStart"/>
      <w:r>
        <w:rPr>
          <w:color w:val="000000"/>
        </w:rPr>
        <w:t>Сивоглазов</w:t>
      </w:r>
      <w:proofErr w:type="spellEnd"/>
      <w:r>
        <w:rPr>
          <w:color w:val="000000"/>
        </w:rPr>
        <w:t>. «Готовимся к ЕГЭ» Общая биология. М. Дрофа. 2004 г.</w:t>
      </w:r>
    </w:p>
    <w:p w:rsidR="006D01CC" w:rsidRDefault="006D01CC" w:rsidP="006D01CC">
      <w:pPr>
        <w:ind w:right="180"/>
      </w:pPr>
      <w:r>
        <w:t xml:space="preserve">6. Генетические задачи. ЧГУ им. И.Н. Ульянова  </w:t>
      </w:r>
      <w:proofErr w:type="gramStart"/>
      <w:r>
        <w:t>г</w:t>
      </w:r>
      <w:proofErr w:type="gramEnd"/>
      <w:r>
        <w:t>. Чебоксары. 1980 г.</w:t>
      </w:r>
    </w:p>
    <w:p w:rsidR="006D01CC" w:rsidRDefault="006D01CC" w:rsidP="006D01CC">
      <w:pPr>
        <w:tabs>
          <w:tab w:val="left" w:pos="360"/>
        </w:tabs>
        <w:ind w:right="180"/>
      </w:pPr>
      <w:r>
        <w:t xml:space="preserve">7. Генетика Н.Н.Чучкова, В.А. </w:t>
      </w:r>
      <w:proofErr w:type="spellStart"/>
      <w:r>
        <w:t>Глумова</w:t>
      </w:r>
      <w:proofErr w:type="spellEnd"/>
      <w:r>
        <w:t>, Н.Е. Морозова, И.А. Черенков. Ижевск 2004г.</w:t>
      </w:r>
    </w:p>
    <w:p w:rsidR="006D01CC" w:rsidRDefault="006D01CC" w:rsidP="006D01CC">
      <w:pPr>
        <w:ind w:right="180"/>
      </w:pPr>
      <w:r>
        <w:t xml:space="preserve">8.А.А. Каменский, Е.А. </w:t>
      </w:r>
      <w:proofErr w:type="spellStart"/>
      <w:r>
        <w:t>Криксунов</w:t>
      </w:r>
      <w:proofErr w:type="spellEnd"/>
      <w:r>
        <w:t>, В.В. Пасечник  Учебник для 10-11 класса. Дрофа 2005 г.</w:t>
      </w:r>
    </w:p>
    <w:p w:rsidR="006D01CC" w:rsidRDefault="006D01CC" w:rsidP="006D01CC">
      <w:pPr>
        <w:ind w:right="180" w:firstLine="900"/>
      </w:pPr>
    </w:p>
    <w:sectPr w:rsidR="006D01CC" w:rsidSect="003270FA">
      <w:pgSz w:w="11906" w:h="16838"/>
      <w:pgMar w:top="1134" w:right="1134" w:bottom="1134" w:left="1134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614"/>
    <w:multiLevelType w:val="hybridMultilevel"/>
    <w:tmpl w:val="A2F899E6"/>
    <w:lvl w:ilvl="0" w:tplc="EA06A56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01CC"/>
    <w:rsid w:val="0011259B"/>
    <w:rsid w:val="00131EE7"/>
    <w:rsid w:val="001E27BC"/>
    <w:rsid w:val="002F7406"/>
    <w:rsid w:val="00302306"/>
    <w:rsid w:val="003270FA"/>
    <w:rsid w:val="004278A0"/>
    <w:rsid w:val="00456827"/>
    <w:rsid w:val="00586AF5"/>
    <w:rsid w:val="006B1112"/>
    <w:rsid w:val="006D01CC"/>
    <w:rsid w:val="007C0C70"/>
    <w:rsid w:val="007D02F2"/>
    <w:rsid w:val="007F6066"/>
    <w:rsid w:val="008F0F15"/>
    <w:rsid w:val="00922C1C"/>
    <w:rsid w:val="00966237"/>
    <w:rsid w:val="0099795A"/>
    <w:rsid w:val="00BA39C1"/>
    <w:rsid w:val="00BA6CE8"/>
    <w:rsid w:val="00C824CC"/>
    <w:rsid w:val="00CD07C2"/>
    <w:rsid w:val="00E25153"/>
    <w:rsid w:val="00E36037"/>
    <w:rsid w:val="00E45EAC"/>
    <w:rsid w:val="00E82A04"/>
    <w:rsid w:val="00EE243B"/>
    <w:rsid w:val="00FB35AA"/>
    <w:rsid w:val="00FF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1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13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131E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13</cp:revision>
  <cp:lastPrinted>2023-09-24T13:01:00Z</cp:lastPrinted>
  <dcterms:created xsi:type="dcterms:W3CDTF">2019-08-30T12:53:00Z</dcterms:created>
  <dcterms:modified xsi:type="dcterms:W3CDTF">2024-02-11T09:27:00Z</dcterms:modified>
</cp:coreProperties>
</file>