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ADD" w:rsidRPr="00901F2E" w:rsidRDefault="00A225DA" w:rsidP="005D42BB">
      <w:pPr>
        <w:shd w:val="clear" w:color="auto" w:fill="FFFFFF"/>
        <w:spacing w:after="0"/>
        <w:ind w:firstLine="227"/>
        <w:jc w:val="center"/>
        <w:rPr>
          <w:lang w:val="ru-RU"/>
        </w:rPr>
        <w:sectPr w:rsidR="00F81ADD" w:rsidRPr="00901F2E">
          <w:pgSz w:w="11906" w:h="16383"/>
          <w:pgMar w:top="1134" w:right="850" w:bottom="1134" w:left="1701" w:header="720" w:footer="720" w:gutter="0"/>
          <w:cols w:space="720"/>
        </w:sectPr>
      </w:pPr>
      <w:bookmarkStart w:id="0" w:name="_Hlk146737578"/>
      <w:bookmarkStart w:id="1" w:name="block-25802541"/>
      <w:r w:rsidRPr="00A225DA">
        <w:rPr>
          <w:rFonts w:ascii="Times New Roman" w:hAnsi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876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1ADD" w:rsidRPr="00901F2E" w:rsidRDefault="00901F2E" w:rsidP="005D42BB">
      <w:pPr>
        <w:spacing w:after="0" w:line="264" w:lineRule="auto"/>
        <w:jc w:val="both"/>
        <w:rPr>
          <w:lang w:val="ru-RU"/>
        </w:rPr>
      </w:pPr>
      <w:bookmarkStart w:id="2" w:name="block-25802542"/>
      <w:bookmarkEnd w:id="1"/>
      <w:r w:rsidRPr="00901F2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  <w:bookmarkStart w:id="3" w:name="_GoBack"/>
      <w:bookmarkEnd w:id="3"/>
    </w:p>
    <w:p w:rsidR="00F81ADD" w:rsidRPr="00901F2E" w:rsidRDefault="00F81ADD">
      <w:pPr>
        <w:spacing w:after="0" w:line="264" w:lineRule="auto"/>
        <w:ind w:left="120"/>
        <w:jc w:val="both"/>
        <w:rPr>
          <w:lang w:val="ru-RU"/>
        </w:rPr>
      </w:pP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bookmarkStart w:id="4" w:name="_Toc118726574"/>
      <w:bookmarkEnd w:id="4"/>
      <w:r w:rsidRPr="00901F2E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F81ADD" w:rsidRPr="00901F2E" w:rsidRDefault="00F81ADD">
      <w:pPr>
        <w:spacing w:after="0" w:line="264" w:lineRule="auto"/>
        <w:ind w:left="120"/>
        <w:jc w:val="both"/>
        <w:rPr>
          <w:lang w:val="ru-RU"/>
        </w:rPr>
      </w:pPr>
    </w:p>
    <w:p w:rsidR="00F81ADD" w:rsidRPr="00901F2E" w:rsidRDefault="00901F2E">
      <w:pPr>
        <w:spacing w:after="0" w:line="264" w:lineRule="auto"/>
        <w:ind w:left="120"/>
        <w:jc w:val="both"/>
        <w:rPr>
          <w:lang w:val="ru-RU"/>
        </w:rPr>
      </w:pPr>
      <w:bookmarkStart w:id="5" w:name="_Toc118726606"/>
      <w:bookmarkEnd w:id="5"/>
      <w:r w:rsidRPr="00901F2E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F81ADD" w:rsidRPr="00901F2E" w:rsidRDefault="00F81ADD">
      <w:pPr>
        <w:spacing w:after="0" w:line="264" w:lineRule="auto"/>
        <w:ind w:left="120"/>
        <w:jc w:val="both"/>
        <w:rPr>
          <w:lang w:val="ru-RU"/>
        </w:rPr>
      </w:pP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</w:t>
      </w:r>
      <w:r w:rsidRPr="00901F2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 w:rsidR="00F81ADD" w:rsidRPr="00901F2E" w:rsidRDefault="00F81ADD">
      <w:pPr>
        <w:spacing w:after="0" w:line="264" w:lineRule="auto"/>
        <w:ind w:left="120"/>
        <w:jc w:val="both"/>
        <w:rPr>
          <w:lang w:val="ru-RU"/>
        </w:rPr>
      </w:pPr>
    </w:p>
    <w:p w:rsidR="00F81ADD" w:rsidRPr="00901F2E" w:rsidRDefault="00901F2E">
      <w:pPr>
        <w:spacing w:after="0" w:line="264" w:lineRule="auto"/>
        <w:ind w:left="120"/>
        <w:jc w:val="both"/>
        <w:rPr>
          <w:lang w:val="ru-RU"/>
        </w:rPr>
      </w:pPr>
      <w:bookmarkStart w:id="6" w:name="_Toc118726607"/>
      <w:bookmarkEnd w:id="6"/>
      <w:r w:rsidRPr="00901F2E">
        <w:rPr>
          <w:rFonts w:ascii="Times New Roman" w:hAnsi="Times New Roman"/>
          <w:b/>
          <w:color w:val="000000"/>
          <w:sz w:val="28"/>
          <w:lang w:val="ru-RU"/>
        </w:rPr>
        <w:t>МЕСТО КУРСА В УЧЕБНОМ ПЛАНЕ</w:t>
      </w:r>
    </w:p>
    <w:p w:rsidR="00F81ADD" w:rsidRPr="00901F2E" w:rsidRDefault="00F81ADD">
      <w:pPr>
        <w:spacing w:after="0" w:line="264" w:lineRule="auto"/>
        <w:ind w:left="120"/>
        <w:jc w:val="both"/>
        <w:rPr>
          <w:lang w:val="ru-RU"/>
        </w:rPr>
      </w:pPr>
    </w:p>
    <w:p w:rsidR="002D72E6" w:rsidRPr="00A95A16" w:rsidRDefault="00901F2E" w:rsidP="002D72E6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" w:name="b36699e0-a848-4276-9295-9131bc7b4ab1"/>
      <w:r w:rsidR="002D72E6" w:rsidRPr="00A95A16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«Вероятность и статистика» на </w:t>
      </w:r>
      <w:r w:rsidR="002D72E6">
        <w:rPr>
          <w:rFonts w:ascii="Times New Roman" w:hAnsi="Times New Roman"/>
          <w:color w:val="000000"/>
          <w:sz w:val="28"/>
          <w:lang w:val="ru-RU"/>
        </w:rPr>
        <w:t>базовом</w:t>
      </w:r>
      <w:r w:rsidR="002D72E6" w:rsidRPr="00A95A16">
        <w:rPr>
          <w:rFonts w:ascii="Times New Roman" w:hAnsi="Times New Roman"/>
          <w:color w:val="000000"/>
          <w:sz w:val="28"/>
          <w:lang w:val="ru-RU"/>
        </w:rPr>
        <w:t xml:space="preserve"> уровне отводится 68 часов: в 10 классе – 34 часа (1 час в неделю), в 11 классе – 34 часа (1 час в неделю).</w:t>
      </w:r>
      <w:bookmarkEnd w:id="7"/>
    </w:p>
    <w:p w:rsidR="00F81ADD" w:rsidRPr="00901F2E" w:rsidRDefault="00F81ADD" w:rsidP="002D72E6">
      <w:pPr>
        <w:spacing w:after="0" w:line="264" w:lineRule="auto"/>
        <w:ind w:left="120"/>
        <w:jc w:val="both"/>
        <w:rPr>
          <w:lang w:val="ru-RU"/>
        </w:rPr>
        <w:sectPr w:rsidR="00F81ADD" w:rsidRPr="00901F2E">
          <w:pgSz w:w="11906" w:h="16383"/>
          <w:pgMar w:top="1134" w:right="850" w:bottom="1134" w:left="1701" w:header="720" w:footer="720" w:gutter="0"/>
          <w:cols w:space="720"/>
        </w:sectPr>
      </w:pPr>
    </w:p>
    <w:p w:rsidR="00F81ADD" w:rsidRPr="00901F2E" w:rsidRDefault="00901F2E">
      <w:pPr>
        <w:spacing w:after="0"/>
        <w:ind w:left="120"/>
        <w:rPr>
          <w:lang w:val="ru-RU"/>
        </w:rPr>
      </w:pPr>
      <w:bookmarkStart w:id="8" w:name="_Toc118726611"/>
      <w:bookmarkStart w:id="9" w:name="block-25802547"/>
      <w:bookmarkEnd w:id="2"/>
      <w:bookmarkEnd w:id="8"/>
      <w:r w:rsidRPr="00901F2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F81ADD" w:rsidRPr="00901F2E" w:rsidRDefault="00F81ADD">
      <w:pPr>
        <w:spacing w:after="0"/>
        <w:ind w:left="120"/>
        <w:rPr>
          <w:lang w:val="ru-RU"/>
        </w:rPr>
      </w:pPr>
    </w:p>
    <w:p w:rsidR="00F81ADD" w:rsidRPr="00901F2E" w:rsidRDefault="00901F2E">
      <w:pPr>
        <w:spacing w:after="0"/>
        <w:ind w:left="120"/>
        <w:jc w:val="both"/>
        <w:rPr>
          <w:lang w:val="ru-RU"/>
        </w:rPr>
      </w:pPr>
      <w:r w:rsidRPr="00901F2E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F81ADD" w:rsidRPr="00901F2E" w:rsidRDefault="00F81ADD">
      <w:pPr>
        <w:spacing w:after="0"/>
        <w:ind w:left="120"/>
        <w:jc w:val="both"/>
        <w:rPr>
          <w:lang w:val="ru-RU"/>
        </w:rPr>
      </w:pPr>
    </w:p>
    <w:p w:rsidR="00F81ADD" w:rsidRPr="00901F2E" w:rsidRDefault="00901F2E">
      <w:pPr>
        <w:spacing w:after="0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:rsidR="00F81ADD" w:rsidRPr="00901F2E" w:rsidRDefault="00901F2E">
      <w:pPr>
        <w:spacing w:after="0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:rsidR="00F81ADD" w:rsidRPr="00901F2E" w:rsidRDefault="00901F2E">
      <w:pPr>
        <w:spacing w:after="0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Операции над событиями: пересечение, объединение, противоположные события. Диаграммы Эйлера. Формула сложения вероятностей. </w:t>
      </w:r>
    </w:p>
    <w:p w:rsidR="00F81ADD" w:rsidRPr="00901F2E" w:rsidRDefault="00901F2E">
      <w:pPr>
        <w:spacing w:after="0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F81ADD" w:rsidRPr="00901F2E" w:rsidRDefault="00901F2E">
      <w:pPr>
        <w:spacing w:after="0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:rsidR="00F81ADD" w:rsidRPr="00901F2E" w:rsidRDefault="00901F2E">
      <w:pPr>
        <w:spacing w:after="0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:rsidR="00F81ADD" w:rsidRPr="00901F2E" w:rsidRDefault="00901F2E">
      <w:pPr>
        <w:spacing w:after="0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p w:rsidR="00F81ADD" w:rsidRPr="00901F2E" w:rsidRDefault="00F81ADD">
      <w:pPr>
        <w:spacing w:after="0"/>
        <w:ind w:left="120"/>
        <w:jc w:val="both"/>
        <w:rPr>
          <w:lang w:val="ru-RU"/>
        </w:rPr>
      </w:pPr>
    </w:p>
    <w:p w:rsidR="00F81ADD" w:rsidRPr="00901F2E" w:rsidRDefault="00901F2E">
      <w:pPr>
        <w:spacing w:after="0"/>
        <w:ind w:left="120"/>
        <w:jc w:val="both"/>
        <w:rPr>
          <w:lang w:val="ru-RU"/>
        </w:rPr>
      </w:pPr>
      <w:bookmarkStart w:id="10" w:name="_Toc118726613"/>
      <w:bookmarkEnd w:id="10"/>
      <w:r w:rsidRPr="00901F2E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F81ADD" w:rsidRPr="00901F2E" w:rsidRDefault="00F81ADD">
      <w:pPr>
        <w:spacing w:after="0"/>
        <w:ind w:left="120"/>
        <w:jc w:val="both"/>
        <w:rPr>
          <w:lang w:val="ru-RU"/>
        </w:rPr>
      </w:pPr>
    </w:p>
    <w:p w:rsidR="00F81ADD" w:rsidRPr="00901F2E" w:rsidRDefault="00901F2E">
      <w:pPr>
        <w:spacing w:after="0"/>
        <w:ind w:firstLine="600"/>
        <w:jc w:val="both"/>
        <w:rPr>
          <w:lang w:val="ru-RU"/>
        </w:rPr>
      </w:pPr>
      <w:bookmarkStart w:id="11" w:name="_Toc73394999"/>
      <w:bookmarkEnd w:id="11"/>
      <w:r w:rsidRPr="00901F2E">
        <w:rPr>
          <w:rFonts w:ascii="Times New Roman" w:hAnsi="Times New Roman"/>
          <w:color w:val="000000"/>
          <w:sz w:val="28"/>
          <w:lang w:val="ru-RU"/>
        </w:rPr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 w:rsidR="00F81ADD" w:rsidRPr="00901F2E" w:rsidRDefault="00901F2E">
      <w:pPr>
        <w:spacing w:after="0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Закон больших чисел и его роль в науке, природе и обществе. Выборочный метод исследований.</w:t>
      </w:r>
    </w:p>
    <w:p w:rsidR="00F81ADD" w:rsidRPr="00901F2E" w:rsidRDefault="00901F2E">
      <w:pPr>
        <w:spacing w:after="0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 </w:t>
      </w:r>
    </w:p>
    <w:p w:rsidR="00F81ADD" w:rsidRPr="00901F2E" w:rsidRDefault="00F81ADD">
      <w:pPr>
        <w:rPr>
          <w:lang w:val="ru-RU"/>
        </w:rPr>
        <w:sectPr w:rsidR="00F81ADD" w:rsidRPr="00901F2E">
          <w:pgSz w:w="11906" w:h="16383"/>
          <w:pgMar w:top="1134" w:right="850" w:bottom="1134" w:left="1701" w:header="720" w:footer="720" w:gutter="0"/>
          <w:cols w:space="720"/>
        </w:sectPr>
      </w:pPr>
    </w:p>
    <w:p w:rsidR="00F81ADD" w:rsidRPr="00901F2E" w:rsidRDefault="00901F2E">
      <w:pPr>
        <w:spacing w:after="0" w:line="264" w:lineRule="auto"/>
        <w:ind w:left="120"/>
        <w:jc w:val="both"/>
        <w:rPr>
          <w:lang w:val="ru-RU"/>
        </w:rPr>
      </w:pPr>
      <w:bookmarkStart w:id="12" w:name="_Toc118726577"/>
      <w:bookmarkStart w:id="13" w:name="block-25802546"/>
      <w:bookmarkEnd w:id="9"/>
      <w:bookmarkEnd w:id="12"/>
      <w:r w:rsidRPr="00901F2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</w:t>
      </w:r>
    </w:p>
    <w:p w:rsidR="00F81ADD" w:rsidRPr="00901F2E" w:rsidRDefault="00F81ADD">
      <w:pPr>
        <w:spacing w:after="0" w:line="264" w:lineRule="auto"/>
        <w:ind w:left="120"/>
        <w:jc w:val="both"/>
        <w:rPr>
          <w:lang w:val="ru-RU"/>
        </w:rPr>
      </w:pPr>
    </w:p>
    <w:p w:rsidR="00F81ADD" w:rsidRPr="00901F2E" w:rsidRDefault="00901F2E">
      <w:pPr>
        <w:spacing w:after="0" w:line="264" w:lineRule="auto"/>
        <w:ind w:left="120"/>
        <w:jc w:val="both"/>
        <w:rPr>
          <w:lang w:val="ru-RU"/>
        </w:rPr>
      </w:pPr>
      <w:bookmarkStart w:id="14" w:name="_Toc118726578"/>
      <w:bookmarkEnd w:id="14"/>
      <w:r w:rsidRPr="00901F2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81ADD" w:rsidRPr="00901F2E" w:rsidRDefault="00F81ADD">
      <w:pPr>
        <w:spacing w:after="0" w:line="264" w:lineRule="auto"/>
        <w:ind w:left="120"/>
        <w:jc w:val="both"/>
        <w:rPr>
          <w:lang w:val="ru-RU"/>
        </w:rPr>
      </w:pP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воспитание: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воспитание:</w:t>
      </w:r>
    </w:p>
    <w:p w:rsidR="00F81ADD" w:rsidRPr="00901F2E" w:rsidRDefault="00901F2E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воспитание: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воспитание: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b/>
          <w:color w:val="000000"/>
          <w:sz w:val="28"/>
          <w:lang w:val="ru-RU"/>
        </w:rPr>
        <w:t>Трудовое воспитание: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</w:t>
      </w:r>
      <w:r w:rsidRPr="00901F2E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воспитание: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F81ADD" w:rsidRPr="00901F2E" w:rsidRDefault="00F81ADD">
      <w:pPr>
        <w:spacing w:after="0" w:line="264" w:lineRule="auto"/>
        <w:ind w:left="120"/>
        <w:jc w:val="both"/>
        <w:rPr>
          <w:lang w:val="ru-RU"/>
        </w:rPr>
      </w:pPr>
    </w:p>
    <w:p w:rsidR="00F81ADD" w:rsidRPr="00901F2E" w:rsidRDefault="00901F2E">
      <w:pPr>
        <w:spacing w:after="0" w:line="264" w:lineRule="auto"/>
        <w:ind w:left="120"/>
        <w:jc w:val="both"/>
        <w:rPr>
          <w:lang w:val="ru-RU"/>
        </w:rPr>
      </w:pPr>
      <w:bookmarkStart w:id="15" w:name="_Toc118726579"/>
      <w:bookmarkEnd w:id="15"/>
      <w:r w:rsidRPr="00901F2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81ADD" w:rsidRPr="00901F2E" w:rsidRDefault="00F81ADD">
      <w:pPr>
        <w:spacing w:after="0" w:line="264" w:lineRule="auto"/>
        <w:ind w:left="120"/>
        <w:jc w:val="both"/>
        <w:rPr>
          <w:lang w:val="ru-RU"/>
        </w:rPr>
      </w:pP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901F2E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901F2E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901F2E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901F2E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901F2E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901F2E">
        <w:rPr>
          <w:rFonts w:ascii="Times New Roman" w:hAnsi="Times New Roman"/>
          <w:color w:val="000000"/>
          <w:sz w:val="28"/>
          <w:lang w:val="ru-RU"/>
        </w:rPr>
        <w:t>.</w:t>
      </w:r>
    </w:p>
    <w:p w:rsidR="00F81ADD" w:rsidRDefault="00901F2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</w:t>
      </w:r>
      <w:r w:rsidR="0005397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логические</w:t>
      </w:r>
      <w:r w:rsidR="0005397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действия:</w:t>
      </w:r>
    </w:p>
    <w:p w:rsidR="00F81ADD" w:rsidRPr="00901F2E" w:rsidRDefault="00901F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F81ADD" w:rsidRPr="00901F2E" w:rsidRDefault="00901F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F81ADD" w:rsidRPr="00901F2E" w:rsidRDefault="00901F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</w:t>
      </w:r>
      <w:r w:rsidRPr="00901F2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предлагать критерии для выявления закономерностей и противоречий; </w:t>
      </w:r>
    </w:p>
    <w:p w:rsidR="00F81ADD" w:rsidRPr="00901F2E" w:rsidRDefault="00901F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F81ADD" w:rsidRPr="00901F2E" w:rsidRDefault="00901F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F81ADD" w:rsidRPr="00901F2E" w:rsidRDefault="00901F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81ADD" w:rsidRDefault="00901F2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</w:t>
      </w:r>
      <w:r w:rsidR="0005397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исследовательские</w:t>
      </w:r>
      <w:r w:rsidR="0005397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действия:</w:t>
      </w:r>
    </w:p>
    <w:p w:rsidR="00F81ADD" w:rsidRPr="00901F2E" w:rsidRDefault="00901F2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F81ADD" w:rsidRPr="00901F2E" w:rsidRDefault="00901F2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F81ADD" w:rsidRPr="00901F2E" w:rsidRDefault="00901F2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F81ADD" w:rsidRPr="00901F2E" w:rsidRDefault="00901F2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F81ADD" w:rsidRDefault="00901F2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81ADD" w:rsidRPr="00901F2E" w:rsidRDefault="00901F2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F81ADD" w:rsidRPr="00901F2E" w:rsidRDefault="00901F2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F81ADD" w:rsidRPr="00901F2E" w:rsidRDefault="00901F2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F81ADD" w:rsidRPr="00901F2E" w:rsidRDefault="00901F2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901F2E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901F2E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901F2E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 w:rsidR="00F81ADD" w:rsidRDefault="00901F2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F81ADD" w:rsidRPr="00901F2E" w:rsidRDefault="00901F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F81ADD" w:rsidRPr="00901F2E" w:rsidRDefault="00901F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F81ADD" w:rsidRPr="00901F2E" w:rsidRDefault="00901F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F81ADD" w:rsidRDefault="00901F2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Сотрудничество:</w:t>
      </w:r>
    </w:p>
    <w:p w:rsidR="00F81ADD" w:rsidRPr="00901F2E" w:rsidRDefault="00901F2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F81ADD" w:rsidRPr="00901F2E" w:rsidRDefault="00901F2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901F2E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901F2E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901F2E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901F2E">
        <w:rPr>
          <w:rFonts w:ascii="Times New Roman" w:hAnsi="Times New Roman"/>
          <w:color w:val="000000"/>
          <w:sz w:val="28"/>
          <w:lang w:val="ru-RU"/>
        </w:rPr>
        <w:t>.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F81ADD" w:rsidRDefault="00901F2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Самоконтроль:</w:t>
      </w:r>
    </w:p>
    <w:p w:rsidR="00F81ADD" w:rsidRPr="00901F2E" w:rsidRDefault="00901F2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F81ADD" w:rsidRPr="00901F2E" w:rsidRDefault="00901F2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F81ADD" w:rsidRPr="00901F2E" w:rsidRDefault="00901F2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F81ADD" w:rsidRPr="00901F2E" w:rsidRDefault="00F81ADD">
      <w:pPr>
        <w:spacing w:after="0" w:line="264" w:lineRule="auto"/>
        <w:ind w:left="120"/>
        <w:jc w:val="both"/>
        <w:rPr>
          <w:lang w:val="ru-RU"/>
        </w:rPr>
      </w:pPr>
    </w:p>
    <w:p w:rsidR="00F81ADD" w:rsidRPr="00901F2E" w:rsidRDefault="00901F2E">
      <w:pPr>
        <w:spacing w:after="0" w:line="264" w:lineRule="auto"/>
        <w:ind w:left="120"/>
        <w:jc w:val="both"/>
        <w:rPr>
          <w:lang w:val="ru-RU"/>
        </w:rPr>
      </w:pPr>
      <w:bookmarkStart w:id="16" w:name="_Toc118726608"/>
      <w:bookmarkEnd w:id="16"/>
      <w:r w:rsidRPr="00901F2E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F81ADD" w:rsidRPr="00901F2E" w:rsidRDefault="00F81ADD">
      <w:pPr>
        <w:spacing w:after="0" w:line="264" w:lineRule="auto"/>
        <w:ind w:left="120"/>
        <w:jc w:val="both"/>
        <w:rPr>
          <w:lang w:val="ru-RU"/>
        </w:rPr>
      </w:pPr>
    </w:p>
    <w:p w:rsidR="00F81ADD" w:rsidRPr="00901F2E" w:rsidRDefault="00901F2E">
      <w:pPr>
        <w:spacing w:after="0" w:line="264" w:lineRule="auto"/>
        <w:ind w:left="120"/>
        <w:jc w:val="both"/>
        <w:rPr>
          <w:lang w:val="ru-RU"/>
        </w:rPr>
      </w:pPr>
      <w:bookmarkStart w:id="17" w:name="_Toc118726609"/>
      <w:bookmarkEnd w:id="17"/>
      <w:r w:rsidRPr="00901F2E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F81ADD" w:rsidRPr="00901F2E" w:rsidRDefault="00F81ADD">
      <w:pPr>
        <w:spacing w:after="0" w:line="264" w:lineRule="auto"/>
        <w:ind w:left="120"/>
        <w:jc w:val="both"/>
        <w:rPr>
          <w:lang w:val="ru-RU"/>
        </w:rPr>
      </w:pP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Читать и строить таблицы и диаграммы.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Применять комбинаторное правило умножения при решении задач. 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случайная величина, распределение вероятностей, диаграмма распределения. </w:t>
      </w:r>
    </w:p>
    <w:p w:rsidR="00F81ADD" w:rsidRPr="00901F2E" w:rsidRDefault="00F81ADD">
      <w:pPr>
        <w:spacing w:after="0" w:line="264" w:lineRule="auto"/>
        <w:ind w:left="120"/>
        <w:jc w:val="both"/>
        <w:rPr>
          <w:lang w:val="ru-RU"/>
        </w:rPr>
      </w:pPr>
    </w:p>
    <w:p w:rsidR="00F81ADD" w:rsidRPr="00901F2E" w:rsidRDefault="00901F2E">
      <w:pPr>
        <w:spacing w:after="0" w:line="264" w:lineRule="auto"/>
        <w:ind w:left="120"/>
        <w:jc w:val="both"/>
        <w:rPr>
          <w:lang w:val="ru-RU"/>
        </w:rPr>
      </w:pPr>
      <w:r w:rsidRPr="00901F2E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F81ADD" w:rsidRPr="00901F2E" w:rsidRDefault="00F81ADD">
      <w:pPr>
        <w:spacing w:after="0" w:line="264" w:lineRule="auto"/>
        <w:ind w:left="120"/>
        <w:jc w:val="both"/>
        <w:rPr>
          <w:lang w:val="ru-RU"/>
        </w:rPr>
      </w:pP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Сравнивать вероятности значений случайной величины по распределению или с помощью диаграмм.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чисел.</w:t>
      </w:r>
    </w:p>
    <w:p w:rsidR="00F81ADD" w:rsidRPr="00901F2E" w:rsidRDefault="00901F2E">
      <w:pPr>
        <w:spacing w:after="0" w:line="264" w:lineRule="auto"/>
        <w:ind w:firstLine="600"/>
        <w:jc w:val="both"/>
        <w:rPr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Иметь представление о нормальном распределении.</w:t>
      </w:r>
    </w:p>
    <w:p w:rsidR="00F81ADD" w:rsidRPr="00901F2E" w:rsidRDefault="00F81ADD">
      <w:pPr>
        <w:rPr>
          <w:lang w:val="ru-RU"/>
        </w:rPr>
        <w:sectPr w:rsidR="00F81ADD" w:rsidRPr="00901F2E">
          <w:pgSz w:w="11906" w:h="16383"/>
          <w:pgMar w:top="1134" w:right="850" w:bottom="1134" w:left="1701" w:header="720" w:footer="720" w:gutter="0"/>
          <w:cols w:space="720"/>
        </w:sectPr>
      </w:pPr>
    </w:p>
    <w:p w:rsidR="00F81ADD" w:rsidRDefault="00901F2E">
      <w:pPr>
        <w:spacing w:after="0"/>
        <w:ind w:left="120"/>
      </w:pPr>
      <w:bookmarkStart w:id="18" w:name="block-25802543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F81ADD" w:rsidRDefault="00901F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1462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26"/>
        <w:gridCol w:w="4804"/>
        <w:gridCol w:w="1343"/>
        <w:gridCol w:w="2380"/>
        <w:gridCol w:w="2448"/>
        <w:gridCol w:w="2823"/>
      </w:tblGrid>
      <w:tr w:rsidR="00F81ADD" w:rsidTr="00132F73">
        <w:trPr>
          <w:trHeight w:val="144"/>
          <w:tblCellSpacing w:w="20" w:type="nil"/>
        </w:trPr>
        <w:tc>
          <w:tcPr>
            <w:tcW w:w="7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1ADD" w:rsidRDefault="00901F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1ADD" w:rsidRDefault="00F81ADD">
            <w:pPr>
              <w:spacing w:after="0"/>
              <w:ind w:left="135"/>
            </w:pPr>
          </w:p>
        </w:tc>
        <w:tc>
          <w:tcPr>
            <w:tcW w:w="46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1ADD" w:rsidRPr="00053970" w:rsidRDefault="00901F2E">
            <w:pPr>
              <w:spacing w:after="0"/>
              <w:ind w:left="135"/>
              <w:rPr>
                <w:lang w:val="ru-RU"/>
              </w:rPr>
            </w:pPr>
            <w:r w:rsidRPr="0005397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Наименование</w:t>
            </w:r>
            <w:r w:rsidR="0005397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05397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разделов и тем</w:t>
            </w:r>
            <w:r w:rsidR="0005397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05397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программы</w:t>
            </w:r>
          </w:p>
          <w:p w:rsidR="00F81ADD" w:rsidRPr="00053970" w:rsidRDefault="00F81AD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6300" w:type="dxa"/>
            <w:gridSpan w:val="3"/>
            <w:tcMar>
              <w:top w:w="50" w:type="dxa"/>
              <w:left w:w="100" w:type="dxa"/>
            </w:tcMar>
            <w:vAlign w:val="center"/>
          </w:tcPr>
          <w:p w:rsidR="00F81ADD" w:rsidRDefault="00901F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8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1ADD" w:rsidRDefault="00901F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</w:t>
            </w:r>
            <w:r w:rsidR="0005397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</w:p>
          <w:p w:rsidR="00F81ADD" w:rsidRDefault="00F81ADD">
            <w:pPr>
              <w:spacing w:after="0"/>
              <w:ind w:left="135"/>
            </w:pPr>
          </w:p>
        </w:tc>
      </w:tr>
      <w:tr w:rsidR="00F81ADD" w:rsidTr="00132F7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1ADD" w:rsidRDefault="00F81A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1ADD" w:rsidRDefault="00F81ADD"/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F81ADD" w:rsidRDefault="00901F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F81ADD" w:rsidRDefault="00F81ADD">
            <w:pPr>
              <w:spacing w:after="0"/>
              <w:ind w:left="135"/>
            </w:pPr>
          </w:p>
        </w:tc>
        <w:tc>
          <w:tcPr>
            <w:tcW w:w="2427" w:type="dxa"/>
            <w:tcMar>
              <w:top w:w="50" w:type="dxa"/>
              <w:left w:w="100" w:type="dxa"/>
            </w:tcMar>
            <w:vAlign w:val="center"/>
          </w:tcPr>
          <w:p w:rsidR="00F81ADD" w:rsidRDefault="00901F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r w:rsidR="0005397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  <w:p w:rsidR="00F81ADD" w:rsidRDefault="00F81ADD">
            <w:pPr>
              <w:spacing w:after="0"/>
              <w:ind w:left="135"/>
            </w:pP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F81ADD" w:rsidRDefault="00901F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r w:rsidR="0005397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  <w:p w:rsidR="00F81ADD" w:rsidRDefault="00F81A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1ADD" w:rsidRDefault="00F81ADD"/>
        </w:tc>
      </w:tr>
      <w:tr w:rsidR="00132F73" w:rsidTr="00132F73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50" w:type="dxa"/>
            <w:tcMar>
              <w:top w:w="50" w:type="dxa"/>
              <w:left w:w="100" w:type="dxa"/>
            </w:tcMar>
            <w:vAlign w:val="center"/>
          </w:tcPr>
          <w:p w:rsidR="00132F73" w:rsidRPr="00901F2E" w:rsidRDefault="00132F73">
            <w:pPr>
              <w:spacing w:after="0"/>
              <w:ind w:left="135"/>
              <w:rPr>
                <w:lang w:val="ru-RU"/>
              </w:rPr>
            </w:pPr>
            <w:r w:rsidRPr="00901F2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и описательная статистика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427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</w:p>
        </w:tc>
        <w:tc>
          <w:tcPr>
            <w:tcW w:w="2876" w:type="dxa"/>
            <w:tcMar>
              <w:top w:w="50" w:type="dxa"/>
              <w:left w:w="100" w:type="dxa"/>
            </w:tcMar>
          </w:tcPr>
          <w:p w:rsidR="00132F73" w:rsidRDefault="00E81A06">
            <w:hyperlink r:id="rId6">
              <w:r w:rsidR="00132F73" w:rsidRPr="00891B34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132F73" w:rsidTr="00132F73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50" w:type="dxa"/>
            <w:tcMar>
              <w:top w:w="50" w:type="dxa"/>
              <w:left w:w="100" w:type="dxa"/>
            </w:tcMar>
            <w:vAlign w:val="center"/>
          </w:tcPr>
          <w:p w:rsidR="00132F73" w:rsidRPr="00901F2E" w:rsidRDefault="00132F73">
            <w:pPr>
              <w:spacing w:after="0"/>
              <w:ind w:left="135"/>
              <w:rPr>
                <w:lang w:val="ru-RU"/>
              </w:rPr>
            </w:pPr>
            <w:r w:rsidRPr="00901F2E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427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76" w:type="dxa"/>
            <w:tcMar>
              <w:top w:w="50" w:type="dxa"/>
              <w:left w:w="100" w:type="dxa"/>
            </w:tcMar>
          </w:tcPr>
          <w:p w:rsidR="00132F73" w:rsidRDefault="00E81A06">
            <w:hyperlink r:id="rId7">
              <w:r w:rsidR="00132F73" w:rsidRPr="00891B34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132F73" w:rsidTr="00132F73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50" w:type="dxa"/>
            <w:tcMar>
              <w:top w:w="50" w:type="dxa"/>
              <w:left w:w="100" w:type="dxa"/>
            </w:tcMar>
            <w:vAlign w:val="center"/>
          </w:tcPr>
          <w:p w:rsidR="00132F73" w:rsidRPr="00901F2E" w:rsidRDefault="00132F73">
            <w:pPr>
              <w:spacing w:after="0"/>
              <w:ind w:left="135"/>
              <w:rPr>
                <w:lang w:val="ru-RU"/>
              </w:rPr>
            </w:pPr>
            <w:r w:rsidRPr="00901F2E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событиями, сложение вероятностей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427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</w:p>
        </w:tc>
        <w:tc>
          <w:tcPr>
            <w:tcW w:w="2876" w:type="dxa"/>
            <w:tcMar>
              <w:top w:w="50" w:type="dxa"/>
              <w:left w:w="100" w:type="dxa"/>
            </w:tcMar>
          </w:tcPr>
          <w:p w:rsidR="00132F73" w:rsidRDefault="00E81A06">
            <w:hyperlink r:id="rId8">
              <w:r w:rsidR="00132F73" w:rsidRPr="00891B34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132F73" w:rsidTr="00132F73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50" w:type="dxa"/>
            <w:tcMar>
              <w:top w:w="50" w:type="dxa"/>
              <w:left w:w="100" w:type="dxa"/>
            </w:tcMar>
            <w:vAlign w:val="center"/>
          </w:tcPr>
          <w:p w:rsidR="00132F73" w:rsidRPr="00901F2E" w:rsidRDefault="00132F73">
            <w:pPr>
              <w:spacing w:after="0"/>
              <w:ind w:left="135"/>
              <w:rPr>
                <w:lang w:val="ru-RU"/>
              </w:rPr>
            </w:pPr>
            <w:r w:rsidRPr="00901F2E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427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</w:p>
        </w:tc>
        <w:tc>
          <w:tcPr>
            <w:tcW w:w="2876" w:type="dxa"/>
            <w:tcMar>
              <w:top w:w="50" w:type="dxa"/>
              <w:left w:w="100" w:type="dxa"/>
            </w:tcMar>
          </w:tcPr>
          <w:p w:rsidR="00132F73" w:rsidRDefault="00E81A06">
            <w:hyperlink r:id="rId9">
              <w:r w:rsidR="00132F73" w:rsidRPr="00891B34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132F73" w:rsidTr="00132F73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50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Элементыкомбинаторики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27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</w:p>
        </w:tc>
        <w:tc>
          <w:tcPr>
            <w:tcW w:w="2876" w:type="dxa"/>
            <w:tcMar>
              <w:top w:w="50" w:type="dxa"/>
              <w:left w:w="100" w:type="dxa"/>
            </w:tcMar>
          </w:tcPr>
          <w:p w:rsidR="00132F73" w:rsidRDefault="00E81A06">
            <w:hyperlink r:id="rId10">
              <w:r w:rsidR="00132F73" w:rsidRPr="00891B34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132F73" w:rsidTr="00132F73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50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Сериипоследовательныхиспытаний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27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76" w:type="dxa"/>
            <w:tcMar>
              <w:top w:w="50" w:type="dxa"/>
              <w:left w:w="100" w:type="dxa"/>
            </w:tcMar>
          </w:tcPr>
          <w:p w:rsidR="00132F73" w:rsidRDefault="00E81A06">
            <w:hyperlink r:id="rId11">
              <w:r w:rsidR="00132F73" w:rsidRPr="00891B34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132F73" w:rsidTr="00132F73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50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Случайныевеличины и распределения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427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</w:p>
        </w:tc>
        <w:tc>
          <w:tcPr>
            <w:tcW w:w="2876" w:type="dxa"/>
            <w:tcMar>
              <w:top w:w="50" w:type="dxa"/>
              <w:left w:w="100" w:type="dxa"/>
            </w:tcMar>
          </w:tcPr>
          <w:p w:rsidR="00132F73" w:rsidRDefault="00E81A06">
            <w:hyperlink r:id="rId12">
              <w:r w:rsidR="00132F73" w:rsidRPr="00891B34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132F73" w:rsidTr="00132F73">
        <w:trPr>
          <w:trHeight w:val="144"/>
          <w:tblCellSpacing w:w="20" w:type="nil"/>
        </w:trPr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50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систематизациязнаний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27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</w:p>
        </w:tc>
        <w:tc>
          <w:tcPr>
            <w:tcW w:w="2876" w:type="dxa"/>
            <w:tcMar>
              <w:top w:w="50" w:type="dxa"/>
              <w:left w:w="100" w:type="dxa"/>
            </w:tcMar>
          </w:tcPr>
          <w:p w:rsidR="00132F73" w:rsidRDefault="00E81A06">
            <w:hyperlink r:id="rId13">
              <w:r w:rsidR="00132F73" w:rsidRPr="00891B34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F81ADD" w:rsidTr="00132F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1ADD" w:rsidRPr="00901F2E" w:rsidRDefault="00901F2E">
            <w:pPr>
              <w:spacing w:after="0"/>
              <w:ind w:left="135"/>
              <w:rPr>
                <w:lang w:val="ru-RU"/>
              </w:rPr>
            </w:pPr>
            <w:r w:rsidRPr="00901F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F81ADD" w:rsidRDefault="00901F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427" w:type="dxa"/>
            <w:tcMar>
              <w:top w:w="50" w:type="dxa"/>
              <w:left w:w="100" w:type="dxa"/>
            </w:tcMar>
            <w:vAlign w:val="center"/>
          </w:tcPr>
          <w:p w:rsidR="00F81ADD" w:rsidRDefault="00901F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F81ADD" w:rsidRDefault="00901F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76" w:type="dxa"/>
            <w:tcMar>
              <w:top w:w="50" w:type="dxa"/>
              <w:left w:w="100" w:type="dxa"/>
            </w:tcMar>
            <w:vAlign w:val="center"/>
          </w:tcPr>
          <w:p w:rsidR="00F81ADD" w:rsidRDefault="00F81ADD"/>
        </w:tc>
      </w:tr>
    </w:tbl>
    <w:p w:rsidR="00F81ADD" w:rsidRDefault="00F81ADD">
      <w:pPr>
        <w:sectPr w:rsidR="00F81A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1ADD" w:rsidRDefault="00901F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14570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87"/>
        <w:gridCol w:w="5135"/>
        <w:gridCol w:w="946"/>
        <w:gridCol w:w="1979"/>
        <w:gridCol w:w="2708"/>
        <w:gridCol w:w="3115"/>
      </w:tblGrid>
      <w:tr w:rsidR="00F81ADD" w:rsidTr="00053970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1ADD" w:rsidRDefault="00901F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1ADD" w:rsidRDefault="00F81ADD">
            <w:pPr>
              <w:spacing w:after="0"/>
              <w:ind w:left="135"/>
            </w:pPr>
          </w:p>
        </w:tc>
        <w:tc>
          <w:tcPr>
            <w:tcW w:w="51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1ADD" w:rsidRDefault="00901F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F81ADD" w:rsidRDefault="00F81ADD">
            <w:pPr>
              <w:spacing w:after="0"/>
              <w:ind w:left="135"/>
            </w:pPr>
          </w:p>
        </w:tc>
        <w:tc>
          <w:tcPr>
            <w:tcW w:w="5633" w:type="dxa"/>
            <w:gridSpan w:val="3"/>
            <w:tcMar>
              <w:top w:w="50" w:type="dxa"/>
              <w:left w:w="100" w:type="dxa"/>
            </w:tcMar>
            <w:vAlign w:val="center"/>
          </w:tcPr>
          <w:p w:rsidR="00F81ADD" w:rsidRDefault="00901F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31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1ADD" w:rsidRDefault="00901F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</w:t>
            </w:r>
            <w:r w:rsidR="0005397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</w:p>
          <w:p w:rsidR="00F81ADD" w:rsidRDefault="00F81ADD">
            <w:pPr>
              <w:spacing w:after="0"/>
              <w:ind w:left="135"/>
            </w:pPr>
          </w:p>
        </w:tc>
      </w:tr>
      <w:tr w:rsidR="00F81ADD" w:rsidTr="00053970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1ADD" w:rsidRDefault="00F81ADD"/>
        </w:tc>
        <w:tc>
          <w:tcPr>
            <w:tcW w:w="513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1ADD" w:rsidRDefault="00F81ADD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1ADD" w:rsidRDefault="00901F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F81ADD" w:rsidRDefault="00F81ADD">
            <w:pPr>
              <w:spacing w:after="0"/>
              <w:ind w:left="135"/>
            </w:pP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F81ADD" w:rsidRDefault="00901F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r w:rsidR="0005397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  <w:p w:rsidR="00F81ADD" w:rsidRDefault="00F81ADD">
            <w:pPr>
              <w:spacing w:after="0"/>
              <w:ind w:left="135"/>
            </w:pP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 w:rsidR="00F81ADD" w:rsidRDefault="00901F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r w:rsidR="0005397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  <w:p w:rsidR="00F81ADD" w:rsidRDefault="00F81ADD">
            <w:pPr>
              <w:spacing w:after="0"/>
              <w:ind w:left="135"/>
            </w:pPr>
          </w:p>
        </w:tc>
        <w:tc>
          <w:tcPr>
            <w:tcW w:w="311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1ADD" w:rsidRDefault="00F81ADD"/>
        </w:tc>
      </w:tr>
      <w:tr w:rsidR="00132F73" w:rsidTr="00285F1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135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Математическоеожиданиеслучайнойвеличины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</w:p>
        </w:tc>
        <w:tc>
          <w:tcPr>
            <w:tcW w:w="3115" w:type="dxa"/>
            <w:tcMar>
              <w:top w:w="50" w:type="dxa"/>
              <w:left w:w="100" w:type="dxa"/>
            </w:tcMar>
          </w:tcPr>
          <w:p w:rsidR="00132F73" w:rsidRDefault="00E81A06">
            <w:hyperlink r:id="rId14">
              <w:r w:rsidR="00132F73" w:rsidRPr="00ED051F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132F73" w:rsidTr="00285F1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135" w:type="dxa"/>
            <w:tcMar>
              <w:top w:w="50" w:type="dxa"/>
              <w:left w:w="100" w:type="dxa"/>
            </w:tcMar>
            <w:vAlign w:val="center"/>
          </w:tcPr>
          <w:p w:rsidR="00132F73" w:rsidRPr="00901F2E" w:rsidRDefault="00132F73">
            <w:pPr>
              <w:spacing w:after="0"/>
              <w:ind w:left="135"/>
              <w:rPr>
                <w:lang w:val="ru-RU"/>
              </w:rPr>
            </w:pPr>
            <w:r w:rsidRPr="00901F2E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и стандартное отклонение случайной величины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15" w:type="dxa"/>
            <w:tcMar>
              <w:top w:w="50" w:type="dxa"/>
              <w:left w:w="100" w:type="dxa"/>
            </w:tcMar>
          </w:tcPr>
          <w:p w:rsidR="00132F73" w:rsidRDefault="00E81A06">
            <w:hyperlink r:id="rId15">
              <w:r w:rsidR="00132F73" w:rsidRPr="00ED051F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132F73" w:rsidTr="00285F1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135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Законбольшихчисел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15" w:type="dxa"/>
            <w:tcMar>
              <w:top w:w="50" w:type="dxa"/>
              <w:left w:w="100" w:type="dxa"/>
            </w:tcMar>
          </w:tcPr>
          <w:p w:rsidR="00132F73" w:rsidRDefault="00E81A06">
            <w:hyperlink r:id="rId16">
              <w:r w:rsidR="00132F73" w:rsidRPr="00ED051F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132F73" w:rsidTr="00285F1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135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Непрерывныеслучайныевеличины (распределения)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</w:p>
        </w:tc>
        <w:tc>
          <w:tcPr>
            <w:tcW w:w="3115" w:type="dxa"/>
            <w:tcMar>
              <w:top w:w="50" w:type="dxa"/>
              <w:left w:w="100" w:type="dxa"/>
            </w:tcMar>
          </w:tcPr>
          <w:p w:rsidR="00132F73" w:rsidRDefault="00E81A06">
            <w:hyperlink r:id="rId17">
              <w:r w:rsidR="00132F73" w:rsidRPr="00ED051F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132F73" w:rsidTr="00285F1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135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Нормальноераспределения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15" w:type="dxa"/>
            <w:tcMar>
              <w:top w:w="50" w:type="dxa"/>
              <w:left w:w="100" w:type="dxa"/>
            </w:tcMar>
          </w:tcPr>
          <w:p w:rsidR="00132F73" w:rsidRDefault="00E81A06">
            <w:hyperlink r:id="rId18">
              <w:r w:rsidR="00132F73" w:rsidRPr="00ED051F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132F73" w:rsidTr="00285F1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135" w:type="dxa"/>
            <w:tcMar>
              <w:top w:w="50" w:type="dxa"/>
              <w:left w:w="100" w:type="dxa"/>
            </w:tcMar>
            <w:vAlign w:val="center"/>
          </w:tcPr>
          <w:p w:rsidR="00132F73" w:rsidRPr="00901F2E" w:rsidRDefault="00132F73">
            <w:pPr>
              <w:spacing w:after="0"/>
              <w:ind w:left="135"/>
              <w:rPr>
                <w:lang w:val="ru-RU"/>
              </w:rPr>
            </w:pPr>
            <w:r w:rsidRPr="00901F2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 w:rsidR="00132F73" w:rsidRDefault="00132F73">
            <w:pPr>
              <w:spacing w:after="0"/>
              <w:ind w:left="135"/>
              <w:jc w:val="center"/>
            </w:pPr>
          </w:p>
        </w:tc>
        <w:tc>
          <w:tcPr>
            <w:tcW w:w="3115" w:type="dxa"/>
            <w:tcMar>
              <w:top w:w="50" w:type="dxa"/>
              <w:left w:w="100" w:type="dxa"/>
            </w:tcMar>
          </w:tcPr>
          <w:p w:rsidR="00132F73" w:rsidRDefault="00E81A06">
            <w:hyperlink r:id="rId19">
              <w:r w:rsidR="00132F73" w:rsidRPr="00ED051F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F81ADD" w:rsidTr="00053970">
        <w:trPr>
          <w:trHeight w:val="144"/>
          <w:tblCellSpacing w:w="20" w:type="nil"/>
        </w:trPr>
        <w:tc>
          <w:tcPr>
            <w:tcW w:w="5822" w:type="dxa"/>
            <w:gridSpan w:val="2"/>
            <w:tcMar>
              <w:top w:w="50" w:type="dxa"/>
              <w:left w:w="100" w:type="dxa"/>
            </w:tcMar>
            <w:vAlign w:val="center"/>
          </w:tcPr>
          <w:p w:rsidR="00F81ADD" w:rsidRPr="00901F2E" w:rsidRDefault="00901F2E">
            <w:pPr>
              <w:spacing w:after="0"/>
              <w:ind w:left="135"/>
              <w:rPr>
                <w:lang w:val="ru-RU"/>
              </w:rPr>
            </w:pPr>
            <w:r w:rsidRPr="00901F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1ADD" w:rsidRDefault="00901F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F81ADD" w:rsidRDefault="00901F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08" w:type="dxa"/>
            <w:tcMar>
              <w:top w:w="50" w:type="dxa"/>
              <w:left w:w="100" w:type="dxa"/>
            </w:tcMar>
            <w:vAlign w:val="center"/>
          </w:tcPr>
          <w:p w:rsidR="00F81ADD" w:rsidRDefault="00901F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115" w:type="dxa"/>
            <w:tcMar>
              <w:top w:w="50" w:type="dxa"/>
              <w:left w:w="100" w:type="dxa"/>
            </w:tcMar>
            <w:vAlign w:val="center"/>
          </w:tcPr>
          <w:p w:rsidR="00F81ADD" w:rsidRDefault="00F81ADD"/>
        </w:tc>
      </w:tr>
    </w:tbl>
    <w:p w:rsidR="00F81ADD" w:rsidRDefault="00F81ADD">
      <w:pPr>
        <w:sectPr w:rsidR="00F81A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1ADD" w:rsidRPr="00053970" w:rsidRDefault="00901F2E">
      <w:pPr>
        <w:spacing w:after="0"/>
        <w:ind w:left="120"/>
        <w:rPr>
          <w:lang w:val="ru-RU"/>
        </w:rPr>
      </w:pPr>
      <w:bookmarkStart w:id="19" w:name="block-25802545"/>
      <w:bookmarkEnd w:id="18"/>
      <w:r w:rsidRPr="0005397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81ADD" w:rsidRDefault="00901F2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81ADD" w:rsidRPr="00B45AFB" w:rsidRDefault="00901F2E" w:rsidP="00B45AFB">
      <w:pPr>
        <w:pStyle w:val="af0"/>
        <w:numPr>
          <w:ilvl w:val="0"/>
          <w:numId w:val="8"/>
        </w:num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45AFB">
        <w:rPr>
          <w:rFonts w:ascii="Times New Roman" w:hAnsi="Times New Roman"/>
          <w:color w:val="000000"/>
          <w:sz w:val="28"/>
          <w:lang w:val="ru-RU"/>
        </w:rPr>
        <w:t>​‌‌​Математика: алгебра и начала математического анализа, геометрия. Алгебра и начала математического анализа, 10-11 классы/ Алимов Ш.А., Колягин Ю.М., Ткачева М.В. и другие, Акционерное общество «Издательство «Просвещение»</w:t>
      </w:r>
      <w:r w:rsidRPr="00B45AFB">
        <w:rPr>
          <w:sz w:val="28"/>
          <w:lang w:val="ru-RU"/>
        </w:rPr>
        <w:br/>
      </w:r>
      <w:r w:rsidRPr="00B45AFB">
        <w:rPr>
          <w:rFonts w:ascii="Times New Roman" w:hAnsi="Times New Roman"/>
          <w:color w:val="000000"/>
          <w:sz w:val="28"/>
          <w:lang w:val="ru-RU"/>
        </w:rPr>
        <w:t>​</w:t>
      </w:r>
      <w:r w:rsidRPr="00B45AFB">
        <w:rPr>
          <w:rFonts w:ascii="Times New Roman" w:hAnsi="Times New Roman" w:cs="Times New Roman"/>
          <w:color w:val="000000"/>
          <w:sz w:val="28"/>
          <w:szCs w:val="28"/>
          <w:lang w:val="ru-RU"/>
        </w:rPr>
        <w:t>‌</w:t>
      </w:r>
      <w:r w:rsidRPr="00B45AFB">
        <w:rPr>
          <w:rFonts w:ascii="Times New Roman" w:hAnsi="Times New Roman" w:cs="Times New Roman"/>
          <w:sz w:val="28"/>
          <w:szCs w:val="28"/>
          <w:lang w:val="ru-RU"/>
        </w:rPr>
        <w:t xml:space="preserve">Математика ЕГЭ. Теория вероятности. Под ред Ф.Ф. Лысенко, </w:t>
      </w:r>
    </w:p>
    <w:p w:rsidR="00901F2E" w:rsidRPr="00B95FB6" w:rsidRDefault="00901F2E" w:rsidP="00901F2E">
      <w:pPr>
        <w:spacing w:after="0" w:line="480" w:lineRule="auto"/>
        <w:ind w:left="120"/>
        <w:rPr>
          <w:rFonts w:ascii="Times New Roman" w:hAnsi="Times New Roman" w:cs="Times New Roman"/>
          <w:color w:val="000000"/>
          <w:sz w:val="28"/>
          <w:lang w:val="ru-RU"/>
        </w:rPr>
      </w:pPr>
      <w:r w:rsidRPr="00B95FB6">
        <w:rPr>
          <w:rFonts w:ascii="Times New Roman" w:hAnsi="Times New Roman" w:cs="Times New Roman"/>
          <w:color w:val="000000"/>
          <w:sz w:val="28"/>
          <w:lang w:val="ru-RU"/>
        </w:rPr>
        <w:t>‌</w:t>
      </w:r>
      <w:bookmarkStart w:id="20" w:name="1bf866c1-142b-4fe1-9c39-512defb57438"/>
      <w:r w:rsidRPr="00B95FB6">
        <w:rPr>
          <w:rFonts w:ascii="Times New Roman" w:hAnsi="Times New Roman" w:cs="Times New Roman"/>
          <w:color w:val="000000"/>
          <w:sz w:val="28"/>
          <w:lang w:val="ru-RU"/>
        </w:rPr>
        <w:t>Алгебра и начала анализа. Дидактические материалы. М.И. Шабунин, Р.Г. Газарин, М.В. Ткачева, Просвещение 201</w:t>
      </w:r>
      <w:bookmarkEnd w:id="20"/>
      <w:r w:rsidRPr="00B95FB6">
        <w:rPr>
          <w:rFonts w:ascii="Times New Roman" w:hAnsi="Times New Roman" w:cs="Times New Roman"/>
          <w:color w:val="000000"/>
          <w:sz w:val="28"/>
          <w:lang w:val="ru-RU"/>
        </w:rPr>
        <w:t>8‌​</w:t>
      </w:r>
    </w:p>
    <w:p w:rsidR="00F81ADD" w:rsidRPr="00901F2E" w:rsidRDefault="00901F2E" w:rsidP="00901F2E">
      <w:pPr>
        <w:spacing w:after="0" w:line="480" w:lineRule="auto"/>
        <w:rPr>
          <w:lang w:val="ru-RU"/>
        </w:rPr>
      </w:pPr>
      <w:r w:rsidRPr="00901F2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01F2E" w:rsidRPr="00B95FB6" w:rsidRDefault="00901F2E" w:rsidP="00901F2E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B95FB6">
        <w:rPr>
          <w:rFonts w:ascii="Times New Roman" w:hAnsi="Times New Roman" w:cs="Times New Roman"/>
          <w:sz w:val="28"/>
          <w:szCs w:val="28"/>
          <w:lang w:val="ru-RU"/>
        </w:rPr>
        <w:t>Тематические тесты для 10 и 11 класса М.В. Ткачева, Н.Е. Федорова, Просвещение 2018</w:t>
      </w:r>
    </w:p>
    <w:p w:rsidR="00901F2E" w:rsidRPr="00B95FB6" w:rsidRDefault="00901F2E" w:rsidP="00901F2E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B95FB6">
        <w:rPr>
          <w:rFonts w:ascii="Times New Roman" w:hAnsi="Times New Roman" w:cs="Times New Roman"/>
          <w:sz w:val="28"/>
          <w:szCs w:val="28"/>
          <w:lang w:val="ru-RU"/>
        </w:rPr>
        <w:t>Методические рекомендации 10, 11 класс, Н.Е. Федорова, М.В. Ткачева, Просвещение 2018</w:t>
      </w:r>
    </w:p>
    <w:p w:rsidR="00901F2E" w:rsidRPr="00901F2E" w:rsidRDefault="00901F2E">
      <w:pPr>
        <w:spacing w:after="0" w:line="480" w:lineRule="auto"/>
        <w:ind w:left="120"/>
        <w:rPr>
          <w:lang w:val="ru-RU"/>
        </w:rPr>
      </w:pPr>
    </w:p>
    <w:p w:rsidR="00F81ADD" w:rsidRDefault="00901F2E" w:rsidP="00901F2E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​‌</w:t>
      </w:r>
      <w:r w:rsidRPr="00901F2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01F2E" w:rsidRDefault="00E81A06" w:rsidP="00901F2E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hyperlink r:id="rId20" w:history="1">
        <w:r w:rsidR="00901F2E" w:rsidRPr="00EA7807">
          <w:rPr>
            <w:rStyle w:val="ab"/>
            <w:rFonts w:ascii="Times New Roman" w:hAnsi="Times New Roman"/>
            <w:b/>
            <w:sz w:val="28"/>
            <w:lang w:val="ru-RU"/>
          </w:rPr>
          <w:t>https://fipi.ru/</w:t>
        </w:r>
      </w:hyperlink>
    </w:p>
    <w:bookmarkStart w:id="21" w:name="33bd3c8a-d70a-4cdc-a528-738232c0b60c"/>
    <w:p w:rsidR="00901F2E" w:rsidRDefault="00E81A06" w:rsidP="00901F2E">
      <w:pPr>
        <w:spacing w:after="0" w:line="480" w:lineRule="auto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</w:rPr>
        <w:fldChar w:fldCharType="begin"/>
      </w:r>
      <w:r w:rsidR="00901F2E">
        <w:rPr>
          <w:rFonts w:ascii="Times New Roman" w:hAnsi="Times New Roman"/>
          <w:color w:val="000000"/>
          <w:sz w:val="28"/>
        </w:rPr>
        <w:instrText>HYPERLINK</w:instrText>
      </w:r>
      <w:r w:rsidR="00901F2E" w:rsidRPr="002353C9">
        <w:rPr>
          <w:rFonts w:ascii="Times New Roman" w:hAnsi="Times New Roman"/>
          <w:color w:val="000000"/>
          <w:sz w:val="28"/>
          <w:lang w:val="ru-RU"/>
        </w:rPr>
        <w:instrText xml:space="preserve"> "</w:instrText>
      </w:r>
      <w:r w:rsidR="00901F2E">
        <w:rPr>
          <w:rFonts w:ascii="Times New Roman" w:hAnsi="Times New Roman"/>
          <w:color w:val="000000"/>
          <w:sz w:val="28"/>
        </w:rPr>
        <w:instrText>https</w:instrText>
      </w:r>
      <w:r w:rsidR="00901F2E" w:rsidRPr="00CD629F">
        <w:rPr>
          <w:rFonts w:ascii="Times New Roman" w:hAnsi="Times New Roman"/>
          <w:color w:val="000000"/>
          <w:sz w:val="28"/>
          <w:lang w:val="ru-RU"/>
        </w:rPr>
        <w:instrText>://</w:instrText>
      </w:r>
      <w:r w:rsidR="00901F2E">
        <w:rPr>
          <w:rFonts w:ascii="Times New Roman" w:hAnsi="Times New Roman"/>
          <w:color w:val="000000"/>
          <w:sz w:val="28"/>
        </w:rPr>
        <w:instrText>ege</w:instrText>
      </w:r>
      <w:r w:rsidR="00901F2E" w:rsidRPr="00CD629F">
        <w:rPr>
          <w:rFonts w:ascii="Times New Roman" w:hAnsi="Times New Roman"/>
          <w:color w:val="000000"/>
          <w:sz w:val="28"/>
          <w:lang w:val="ru-RU"/>
        </w:rPr>
        <w:instrText>.</w:instrText>
      </w:r>
      <w:r w:rsidR="00901F2E">
        <w:rPr>
          <w:rFonts w:ascii="Times New Roman" w:hAnsi="Times New Roman"/>
          <w:color w:val="000000"/>
          <w:sz w:val="28"/>
        </w:rPr>
        <w:instrText>sdamgia</w:instrText>
      </w:r>
      <w:r w:rsidR="00901F2E" w:rsidRPr="00CD629F">
        <w:rPr>
          <w:rFonts w:ascii="Times New Roman" w:hAnsi="Times New Roman"/>
          <w:color w:val="000000"/>
          <w:sz w:val="28"/>
          <w:lang w:val="ru-RU"/>
        </w:rPr>
        <w:instrText>.</w:instrText>
      </w:r>
      <w:r w:rsidR="00901F2E">
        <w:rPr>
          <w:rFonts w:ascii="Times New Roman" w:hAnsi="Times New Roman"/>
          <w:color w:val="000000"/>
          <w:sz w:val="28"/>
        </w:rPr>
        <w:instrText>ru</w:instrText>
      </w:r>
      <w:r w:rsidR="00901F2E" w:rsidRPr="00CD629F">
        <w:rPr>
          <w:rFonts w:ascii="Times New Roman" w:hAnsi="Times New Roman"/>
          <w:color w:val="000000"/>
          <w:sz w:val="28"/>
          <w:lang w:val="ru-RU"/>
        </w:rPr>
        <w:instrText>/</w:instrText>
      </w:r>
      <w:r w:rsidR="00901F2E" w:rsidRPr="002353C9">
        <w:rPr>
          <w:rFonts w:ascii="Times New Roman" w:hAnsi="Times New Roman"/>
          <w:color w:val="000000"/>
          <w:sz w:val="28"/>
          <w:lang w:val="ru-RU"/>
        </w:rPr>
        <w:instrText xml:space="preserve">" </w:instrText>
      </w:r>
      <w:r>
        <w:rPr>
          <w:rFonts w:ascii="Times New Roman" w:hAnsi="Times New Roman"/>
          <w:color w:val="000000"/>
          <w:sz w:val="28"/>
        </w:rPr>
        <w:fldChar w:fldCharType="separate"/>
      </w:r>
      <w:r w:rsidR="00901F2E" w:rsidRPr="00EA7807">
        <w:rPr>
          <w:rStyle w:val="ab"/>
          <w:rFonts w:ascii="Times New Roman" w:hAnsi="Times New Roman"/>
          <w:sz w:val="28"/>
        </w:rPr>
        <w:t>https</w:t>
      </w:r>
      <w:r w:rsidR="00901F2E" w:rsidRPr="00EA7807">
        <w:rPr>
          <w:rStyle w:val="ab"/>
          <w:rFonts w:ascii="Times New Roman" w:hAnsi="Times New Roman"/>
          <w:sz w:val="28"/>
          <w:lang w:val="ru-RU"/>
        </w:rPr>
        <w:t>://</w:t>
      </w:r>
      <w:r w:rsidR="00901F2E" w:rsidRPr="00EA7807">
        <w:rPr>
          <w:rStyle w:val="ab"/>
          <w:rFonts w:ascii="Times New Roman" w:hAnsi="Times New Roman"/>
          <w:sz w:val="28"/>
        </w:rPr>
        <w:t>ege</w:t>
      </w:r>
      <w:r w:rsidR="00901F2E" w:rsidRPr="00EA7807">
        <w:rPr>
          <w:rStyle w:val="ab"/>
          <w:rFonts w:ascii="Times New Roman" w:hAnsi="Times New Roman"/>
          <w:sz w:val="28"/>
          <w:lang w:val="ru-RU"/>
        </w:rPr>
        <w:t>.</w:t>
      </w:r>
      <w:r w:rsidR="00901F2E" w:rsidRPr="00EA7807">
        <w:rPr>
          <w:rStyle w:val="ab"/>
          <w:rFonts w:ascii="Times New Roman" w:hAnsi="Times New Roman"/>
          <w:sz w:val="28"/>
        </w:rPr>
        <w:t>sdamgia</w:t>
      </w:r>
      <w:r w:rsidR="00901F2E" w:rsidRPr="00EA7807">
        <w:rPr>
          <w:rStyle w:val="ab"/>
          <w:rFonts w:ascii="Times New Roman" w:hAnsi="Times New Roman"/>
          <w:sz w:val="28"/>
          <w:lang w:val="ru-RU"/>
        </w:rPr>
        <w:t>.</w:t>
      </w:r>
      <w:r w:rsidR="00901F2E" w:rsidRPr="00EA7807">
        <w:rPr>
          <w:rStyle w:val="ab"/>
          <w:rFonts w:ascii="Times New Roman" w:hAnsi="Times New Roman"/>
          <w:sz w:val="28"/>
        </w:rPr>
        <w:t>ru</w:t>
      </w:r>
      <w:r w:rsidR="00901F2E" w:rsidRPr="00EA7807">
        <w:rPr>
          <w:rStyle w:val="ab"/>
          <w:rFonts w:ascii="Times New Roman" w:hAnsi="Times New Roman"/>
          <w:sz w:val="28"/>
          <w:lang w:val="ru-RU"/>
        </w:rPr>
        <w:t>/</w:t>
      </w:r>
      <w:bookmarkEnd w:id="21"/>
      <w:r>
        <w:rPr>
          <w:rFonts w:ascii="Times New Roman" w:hAnsi="Times New Roman"/>
          <w:color w:val="000000"/>
          <w:sz w:val="28"/>
        </w:rPr>
        <w:fldChar w:fldCharType="end"/>
      </w:r>
      <w:r w:rsidR="00901F2E" w:rsidRPr="00CD629F">
        <w:rPr>
          <w:rFonts w:ascii="Times New Roman" w:hAnsi="Times New Roman"/>
          <w:color w:val="333333"/>
          <w:sz w:val="28"/>
          <w:lang w:val="ru-RU"/>
        </w:rPr>
        <w:t>‌</w:t>
      </w:r>
      <w:r w:rsidR="00901F2E" w:rsidRPr="00CD629F">
        <w:rPr>
          <w:rFonts w:ascii="Times New Roman" w:hAnsi="Times New Roman"/>
          <w:color w:val="000000"/>
          <w:sz w:val="28"/>
          <w:lang w:val="ru-RU"/>
        </w:rPr>
        <w:t>​</w:t>
      </w:r>
    </w:p>
    <w:p w:rsidR="00901F2E" w:rsidRPr="002353C9" w:rsidRDefault="00E81A06" w:rsidP="00901F2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1"/>
          <w:szCs w:val="21"/>
          <w:lang w:eastAsia="ru-RU"/>
        </w:rPr>
      </w:pPr>
      <w:hyperlink r:id="rId21" w:tgtFrame="_blank" w:history="1">
        <w:r w:rsidR="00901F2E" w:rsidRPr="002353C9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eastAsia="ru-RU"/>
          </w:rPr>
          <w:t>uchi.ru</w:t>
        </w:r>
      </w:hyperlink>
    </w:p>
    <w:p w:rsidR="00901F2E" w:rsidRPr="002353C9" w:rsidRDefault="00E81A06" w:rsidP="00901F2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1"/>
          <w:szCs w:val="21"/>
          <w:lang w:eastAsia="ru-RU"/>
        </w:rPr>
      </w:pPr>
      <w:hyperlink r:id="rId22" w:tgtFrame="_blank" w:history="1">
        <w:r w:rsidR="00901F2E" w:rsidRPr="002353C9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eastAsia="ru-RU"/>
          </w:rPr>
          <w:t>resh.edu.ru</w:t>
        </w:r>
      </w:hyperlink>
    </w:p>
    <w:p w:rsidR="00901F2E" w:rsidRDefault="00E81A06" w:rsidP="00053970">
      <w:pPr>
        <w:spacing w:after="0" w:line="480" w:lineRule="auto"/>
      </w:pPr>
      <w:hyperlink r:id="rId23" w:history="1">
        <w:r w:rsidR="00901F2E">
          <w:rPr>
            <w:rStyle w:val="ab"/>
            <w:rFonts w:ascii="Times New Roman" w:hAnsi="Times New Roman"/>
            <w:color w:val="0000FF"/>
          </w:rPr>
          <w:t>https</w:t>
        </w:r>
        <w:r w:rsidR="00901F2E" w:rsidRPr="002353C9">
          <w:rPr>
            <w:rStyle w:val="ab"/>
            <w:rFonts w:ascii="Times New Roman" w:hAnsi="Times New Roman"/>
            <w:color w:val="0000FF"/>
          </w:rPr>
          <w:t>://</w:t>
        </w:r>
        <w:r w:rsidR="00901F2E">
          <w:rPr>
            <w:rStyle w:val="ab"/>
            <w:rFonts w:ascii="Times New Roman" w:hAnsi="Times New Roman"/>
            <w:color w:val="0000FF"/>
          </w:rPr>
          <w:t>m</w:t>
        </w:r>
        <w:r w:rsidR="00901F2E" w:rsidRPr="002353C9">
          <w:rPr>
            <w:rStyle w:val="ab"/>
            <w:rFonts w:ascii="Times New Roman" w:hAnsi="Times New Roman"/>
            <w:color w:val="0000FF"/>
          </w:rPr>
          <w:t>.</w:t>
        </w:r>
        <w:r w:rsidR="00901F2E">
          <w:rPr>
            <w:rStyle w:val="ab"/>
            <w:rFonts w:ascii="Times New Roman" w:hAnsi="Times New Roman"/>
            <w:color w:val="0000FF"/>
          </w:rPr>
          <w:t>edsoo</w:t>
        </w:r>
        <w:r w:rsidR="00901F2E" w:rsidRPr="002353C9">
          <w:rPr>
            <w:rStyle w:val="ab"/>
            <w:rFonts w:ascii="Times New Roman" w:hAnsi="Times New Roman"/>
            <w:color w:val="0000FF"/>
          </w:rPr>
          <w:t>.</w:t>
        </w:r>
        <w:r w:rsidR="00901F2E">
          <w:rPr>
            <w:rStyle w:val="ab"/>
            <w:rFonts w:ascii="Times New Roman" w:hAnsi="Times New Roman"/>
            <w:color w:val="0000FF"/>
          </w:rPr>
          <w:t>ru</w:t>
        </w:r>
        <w:r w:rsidR="00901F2E" w:rsidRPr="002353C9">
          <w:rPr>
            <w:rStyle w:val="ab"/>
            <w:rFonts w:ascii="Times New Roman" w:hAnsi="Times New Roman"/>
            <w:color w:val="0000FF"/>
          </w:rPr>
          <w:t>/7</w:t>
        </w:r>
        <w:r w:rsidR="00901F2E">
          <w:rPr>
            <w:rStyle w:val="ab"/>
            <w:rFonts w:ascii="Times New Roman" w:hAnsi="Times New Roman"/>
            <w:color w:val="0000FF"/>
          </w:rPr>
          <w:t>f</w:t>
        </w:r>
        <w:r w:rsidR="00901F2E" w:rsidRPr="002353C9">
          <w:rPr>
            <w:rStyle w:val="ab"/>
            <w:rFonts w:ascii="Times New Roman" w:hAnsi="Times New Roman"/>
            <w:color w:val="0000FF"/>
          </w:rPr>
          <w:t>417</w:t>
        </w:r>
        <w:r w:rsidR="00901F2E">
          <w:rPr>
            <w:rStyle w:val="ab"/>
            <w:rFonts w:ascii="Times New Roman" w:hAnsi="Times New Roman"/>
            <w:color w:val="0000FF"/>
          </w:rPr>
          <w:t>af</w:t>
        </w:r>
        <w:r w:rsidR="00901F2E" w:rsidRPr="002353C9">
          <w:rPr>
            <w:rStyle w:val="ab"/>
            <w:rFonts w:ascii="Times New Roman" w:hAnsi="Times New Roman"/>
            <w:color w:val="0000FF"/>
          </w:rPr>
          <w:t>8</w:t>
        </w:r>
      </w:hyperlink>
      <w:bookmarkEnd w:id="19"/>
    </w:p>
    <w:sectPr w:rsidR="00901F2E" w:rsidSect="001F08D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F58D9"/>
    <w:multiLevelType w:val="multilevel"/>
    <w:tmpl w:val="9DEA8C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5E5066"/>
    <w:multiLevelType w:val="multilevel"/>
    <w:tmpl w:val="265AAF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1C6ED0"/>
    <w:multiLevelType w:val="multilevel"/>
    <w:tmpl w:val="D8B2D42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B31530"/>
    <w:multiLevelType w:val="multilevel"/>
    <w:tmpl w:val="EEF602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99E59B0"/>
    <w:multiLevelType w:val="multilevel"/>
    <w:tmpl w:val="031ED47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294BF1"/>
    <w:multiLevelType w:val="multilevel"/>
    <w:tmpl w:val="2C88DC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A1D2891"/>
    <w:multiLevelType w:val="hybridMultilevel"/>
    <w:tmpl w:val="8D4AE5C8"/>
    <w:lvl w:ilvl="0" w:tplc="6C00CD1E">
      <w:numFmt w:val="bullet"/>
      <w:lvlText w:val="•"/>
      <w:lvlJc w:val="left"/>
      <w:pPr>
        <w:ind w:left="48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7">
    <w:nsid w:val="6EC542A5"/>
    <w:multiLevelType w:val="hybridMultilevel"/>
    <w:tmpl w:val="0EFC52F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F81ADD"/>
    <w:rsid w:val="00053970"/>
    <w:rsid w:val="00132F73"/>
    <w:rsid w:val="001F08D2"/>
    <w:rsid w:val="002D72E6"/>
    <w:rsid w:val="005D42BB"/>
    <w:rsid w:val="008E0ACB"/>
    <w:rsid w:val="00901F2E"/>
    <w:rsid w:val="00A225DA"/>
    <w:rsid w:val="00B45AFB"/>
    <w:rsid w:val="00E81A06"/>
    <w:rsid w:val="00F81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F08D2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1F08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Без интервала Знак"/>
    <w:link w:val="af"/>
    <w:uiPriority w:val="1"/>
    <w:locked/>
    <w:rsid w:val="00901F2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">
    <w:name w:val="No Spacing"/>
    <w:link w:val="ae"/>
    <w:uiPriority w:val="1"/>
    <w:qFormat/>
    <w:rsid w:val="00901F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0">
    <w:name w:val="List Paragraph"/>
    <w:basedOn w:val="a"/>
    <w:uiPriority w:val="99"/>
    <w:rsid w:val="00B45AFB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053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539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e.sdamgia.ru/" TargetMode="External"/><Relationship Id="rId13" Type="http://schemas.openxmlformats.org/officeDocument/2006/relationships/hyperlink" Target="https://ege.sdamgia.ru/" TargetMode="External"/><Relationship Id="rId18" Type="http://schemas.openxmlformats.org/officeDocument/2006/relationships/hyperlink" Target="https://ege.sdamgia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yandex.ru/clck/jsredir?from=www.yandex.ru%3Bsearch%2F%3Bweb%3B%3B&amp;text=&amp;etext=2202.AcPHCLX2a1J-uE4r2kOmS3zbWE_R139ML9Mkqjm7UvNkeXlsdXF5Y213cGV3aHdv.9eb7d7490bb059dc9f3661e70703acd813b55ca6&amp;uuid=&amp;state=RsWHKQP_fPE,&amp;&amp;cst=AxbTlK7nwx6hOtlFEVBANqF59LelCuDBts4xPpaUszW1TNb2UlhAJYFAoOXVdwVQqCSmIb1229aaeI4eaNuLnP-cN0GaVSBuOmtnT2I9RwHSQ9GOAfQ6u1fG_jwTZXBnwrBjFkQpl43zff0A5Fwzee1r-5bYukF_3nDbFyPLizHPSeP2-To1Ks98RPDIofbBsmbIbYcKFlwsCtd6U7nJ4aFfkkYPCmNor6EWoxebk-w1eH-LPW2dYuzs9WDgO7D26YqAKTZlAoDEKGJn0Aa24hX-il-03AG5_zWNUmt4rDIAaOVMHfpeM5ujXkIscQDZ1xgF0pnpjY8vuJbZUeBGoLQlXXiSNwv1CRcu1N3IZ7sJnq9uDq0igSk1pGgSMbPxL0oO8yVTJcbqFVpvCQwdcsDHoKEZE7nGO_afivyIH_KEqHU6ZURSuYvtWHJ_7RI9ND_WHAgH0F1fpx808Jbmqg8gkVefMEwWoahRkd3LGAna6WQNfFynQzLRzWi9p36YWrdPZ8vd-XXPW9K3A94z10eBzBJeKybOpwLGRfIlKZaU5PM0XeyLTfNWP7G8B7rNHFRVJuoUosQMWAzgNk6VicbglJBX4PT1Iwum8JmGWs_O6oIxIarGfO0u4nojL54p_5ARGNTwFePivmPlOcSOUpaN3kQhEwuV62mq0BXNxmdXItpnd2eJy8z7OdbEw7vXzh9UfhB-4ygIGw-4IjpGnKUGmiPb-1W78EkxkaUtAt0eNZnU9_vtHhtCIvIWBggQfWRfNqeJdpEJKj0H3VHK3XWAw5nRdLIdUA2pD-9NbGILBRg6dknQM7e0QFp71yEiU_dyH9dT1T7EssxOy85RO0yIzYjg1TtpCjL17oZNz4x_EfSO3KBjhtiAQqAuSRm_XkKpIJN9TeRD6T7NiAbVkM1bQTeveTYaP4Pb2-rOjNn99wpHzfu4IpIGCJl7HmCDp7BaTkPs6Jvjisp3tyBy_-Xd3p_Um5P5wMGY8Vp0aPUH-QrB25j5OgSyzY0sMXQvsSanv5YWAcQ0uxcUhgXoOE0iBjdL_ZZM4LNLlSvAeOWc5YLVBosqu122lx436nlvGN1RBuZj2phweune_TQjWFH8PtQswpysDABogTKJbzJQ3Q7TTQgpaEAzuug8CouhDGxfqEjR-msdVIq3sdtZTs2xqYvBANNK_NZfbFc53BwYDLrGgcqXTGyxBG2fMexkWCCUGonxyDn73J7l0qbn-5xFY-s6L5gdW3bhKRfNfCQn4WccQbRSVmyX6wpJ7TLenSc-KEmfNJ-2G0wSR4bIUJ1t3JkYA1hA73_FNgKCrrR-eddg7suypYAUThDmau9_Ei0KlU3zG7pomuxmTnmu7Pvr6xeAHmfu-wXGaMoUxxc,&amp;data=VzFITjJTUER3MkI4MEY5djBaZUVGeGFwOWhZSjQyOEJpRFFnZnFYT3ktOEJEMEkzV205dTEydUh3WnBjUlkxV2JHenJMalBRUjdwaHRGSzlmVy1IREhzNjYzU0hYT21R&amp;sign=00fbaccb6dc9073a72eb86f8ba77f85e&amp;keyno=WEB_0&amp;b64e=2&amp;ref=mag21uLwzH-rYVS7bq28kWLw8trSEHW3dPBfrt6pjwFn_fNlbuj39v-HOhAbP_B3Ce70mhe1F55E-KSLj9nvSbE7_r7DDRd5iuJz3rSX5-U,&amp;l10n=ru&amp;cts=1695737204485%40%40events%3D%5B%7B%22event%22%3A%22click%22%2C%22id%22%3A%221_gfigw02-03%22%2C%22cts%22%3A1695737204485%2C%22fast%22%3A%7B%22organic%25" TargetMode="External"/><Relationship Id="rId7" Type="http://schemas.openxmlformats.org/officeDocument/2006/relationships/hyperlink" Target="https://ege.sdamgia.ru/" TargetMode="External"/><Relationship Id="rId12" Type="http://schemas.openxmlformats.org/officeDocument/2006/relationships/hyperlink" Target="https://ege.sdamgia.ru/" TargetMode="External"/><Relationship Id="rId17" Type="http://schemas.openxmlformats.org/officeDocument/2006/relationships/hyperlink" Target="https://ege.sdamgia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ge.sdamgia.ru/" TargetMode="External"/><Relationship Id="rId20" Type="http://schemas.openxmlformats.org/officeDocument/2006/relationships/hyperlink" Target="https://fipi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ge.sdamgia.ru/" TargetMode="External"/><Relationship Id="rId11" Type="http://schemas.openxmlformats.org/officeDocument/2006/relationships/hyperlink" Target="https://ege.sdamgia.ru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s://ege.sdamgia.ru/" TargetMode="External"/><Relationship Id="rId23" Type="http://schemas.openxmlformats.org/officeDocument/2006/relationships/hyperlink" Target="https://m.edsoo.ru/7f417af8" TargetMode="External"/><Relationship Id="rId10" Type="http://schemas.openxmlformats.org/officeDocument/2006/relationships/hyperlink" Target="https://ege.sdamgia.ru/" TargetMode="External"/><Relationship Id="rId19" Type="http://schemas.openxmlformats.org/officeDocument/2006/relationships/hyperlink" Target="https://ege.sdamgi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ge.sdamgia.ru/" TargetMode="External"/><Relationship Id="rId14" Type="http://schemas.openxmlformats.org/officeDocument/2006/relationships/hyperlink" Target="https://ege.sdamgia.ru/" TargetMode="External"/><Relationship Id="rId22" Type="http://schemas.openxmlformats.org/officeDocument/2006/relationships/hyperlink" Target="http://www.yandex.ru/clck/jsredir?from=www.yandex.ru%3Bsearch%2F%3Bweb%3B%3B&amp;text=&amp;etext=2202.WoUzWPRoDENcXdSBUN5zu2pLgB0WaGQ4EK0PyeeWiQffoisbU6e1heiTMxyWcQpzm2UQ4pOWjTQ4zYJPQgXYwOlRJdonStBTVT8HA3sYXZR5aXF2dXJqbGRqbmV4cmZ1.2d2698261b550f91e3ac58540e644147543cd481&amp;uuid=&amp;state=RsWHKQP_fPE,&amp;&amp;cst=AxbTlK7nwx6hOtlFEVBANqF59LelCuDBts4xPpaUszW1TNb2UlhAJYFAoOXVdwVQqCSmIb1229aaeI4eaNuLnP-cN0GaVSBuOmtnT2I9RwHSQ9GOAfQ6u1fG_jwTZXBnwrBjFkQpl43zff0A5Fwzee1r-5bYukF_3nDbFyPLizHPSeP2-To1Ks98RPDIofbBsmbIbYcKFlwsCtd6U7nJ4aFfkkYPCmNor6EWoxebk-w1eH-LPW2dYuzs9WDgO7D26YqAKTZlAoDEKGJn0Aa24hX-il-03AG5_zWNUmt4rDIAaOVMHfpeM5ujXkIscQDZ1xgF0pnpjY8vuJbZUeBGoLQlXXiSNwv1CRcu1N3IZ7sJnq9uDq0igSk1pGgSMbPxL0oO8yVTJcbqFVpvCQwdcsDHoKEZE7nGO_afivyIH_KEqHU6ZURSuYvtWHJ_7RI9ND_WHAgH0F1fpx808Jbmqg8gkVefMEwWoahRkd3LGAna6WQNfFynQzLRzWi9p36YWrdPZ8vd-XXPW9K3A94z10eBzBJeKybOpwLGRfIlKZaU5PM0XeyLTfNWP7G8B7rNHFRVJuoUosQMWAzgNk6VicbglJBX4PT1Iwum8JmGWs_O6oIxIarGfO0u4nojL54p_5ARGNTwFePivmPlOcSOUpaN3kQhEwuV62mq0BXNxmdXItpnd2eJy8z7OdbEw7vXzh9UfhB-4ygIGw-4IjpGnKUGmiPb-1W78EkxkaUtAt0eNZnU9_vtHhtCIvIWBggQfWRfNqeJdpEJKj0H3VHK3XWAw5nRdLIdUA2pD-9NbGILBRg6dknQM7e0QFp71yEiU_dyH9dT1T7EssxOy85RO0yIzYjg1TtpCjL17oZNz4x_EfSO3KBjhtiAQqAuSRm_XkKpIJN9TeRD6T7NiAbVkM1bQTeveTYaP4Pb2-rOjNn99wpHzfu4IpIGCJl7HmCDp7BaTkPs6Jvjisp3tyBy_-Xd3p_Um5P5wMGY8Vp0aPUH-QrB25j5OgSyzY0sMXQvsSanv5YWAcQ0uxcUhgXoOE0iBjdL_ZZM4LNLlSvAeOWc5YLVBosqu122lx436nlvGN1RBuZj2phweune_TQjWFH8PtQswpysDABogTKJbzJQ3Q7TTQgpaEAzuug8CouhDGxfqEjR-msdVIq3sdtZTs2xqYvBANNK_NZfbFc53BwYDLrGgcqXTGyxBG2fMexkWCCUGonxyDn73J7l0qbn-5xFY-s6L5gdW3bhKRfNfCQn4WccQbRSVmyX6wpJ7TLeOnxa_ihBYOZVcMluNe5r6rfRzNxMd2nuMm4j17Js8OrOOuumnWXEgSt-_vf8lad1sXO7amJ2-hH3N83VfM1QELUWJ2roZMU2P1TO8emmRjQ,&amp;data=VzFITjJTUER3MkI4MEY5djBaZUVGNEdsNVFDeFI1YThGblFjWkZaVmVxd3BiOUtYR0U4SWJoLVNfczBITnh5VUhxUzBaZ2lPR3Y4SkN5WEJzUW82cHFhNkF2QWFQWnNf&amp;sign=0bb1c6221916deb9cd4778641d33aba7&amp;keyno=WEB_0&amp;b64e=2&amp;ref=mag21uLwzH-rYVS7bq28kWLw8trSEHW3dPBfrt6pjwFn_fNlbuj39i7TAkbumlhU6kt9iRhRVQ9TB96yOTu38TwIpimYcmnLRR8Kg4ykNT7Zc90dQVDje_vrjAEOEJJotY4azLJHgPuqsaHPucz1gqgNN5aLz6MvpEH9JrbHoEPPeE1P5hhAKhPLtvGAnevLWC_LDm276Dqd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3236</Words>
  <Characters>18449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BEST</cp:lastModifiedBy>
  <cp:revision>9</cp:revision>
  <dcterms:created xsi:type="dcterms:W3CDTF">2023-09-27T15:15:00Z</dcterms:created>
  <dcterms:modified xsi:type="dcterms:W3CDTF">2023-10-31T07:58:00Z</dcterms:modified>
</cp:coreProperties>
</file>