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E008" w14:textId="77777777" w:rsidR="00723D1B" w:rsidRDefault="00723D1B" w:rsidP="009739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C6332F" wp14:editId="3AEF0EB4">
            <wp:extent cx="6120765" cy="9086850"/>
            <wp:effectExtent l="0" t="0" r="0" b="0"/>
            <wp:docPr id="1" name="Рисунок 1" descr="https://sun9-62.userapi.com/impg/bKB4x9YqwbYikMXrolPPs4Ms82PnbjJhjVzkfw/IOuh8fAFfpQ.jpg?size=810x1080&amp;quality=95&amp;sign=ce0ac87d929002539191af3e22c2af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2.userapi.com/impg/bKB4x9YqwbYikMXrolPPs4Ms82PnbjJhjVzkfw/IOuh8fAFfpQ.jpg?size=810x1080&amp;quality=95&amp;sign=ce0ac87d929002539191af3e22c2af7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490211" w14:textId="77777777" w:rsidR="00723D1B" w:rsidRDefault="00723D1B" w:rsidP="009739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C72670" w14:textId="77777777" w:rsidR="00723D1B" w:rsidRDefault="00723D1B" w:rsidP="009739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5A9644" w14:textId="21F1C960" w:rsidR="00C75E3B" w:rsidRDefault="00E96240" w:rsidP="009739F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47439C9F" w14:textId="7224C543" w:rsidR="00C75E3B" w:rsidRDefault="00E96240">
      <w:pPr>
        <w:spacing w:after="0" w:line="240" w:lineRule="auto"/>
        <w:ind w:left="-680" w:hanging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«Трудные вопросы орфографии» - часть изучения русского языка на уровне основного общего образования. Программа подготовлена на основе ФГОС ООО, ФОП ООО, Концепции преподавания русского языка и литературы в Российской Федерации (утверж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образования. </w:t>
      </w:r>
    </w:p>
    <w:p w14:paraId="07DC6B96" w14:textId="2B586FDA" w:rsidR="00C75E3B" w:rsidRDefault="00E96240">
      <w:pPr>
        <w:spacing w:after="0" w:line="240" w:lineRule="auto"/>
        <w:ind w:left="-680" w:hanging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Пояснительная записка отражает общие цели и задачи предмета «Трудные вопросы орфографии</w:t>
      </w:r>
      <w:r w:rsidR="009739F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русском языке, место в структуре учебного плана, а также подходы к отбору содержания и определению планируемых результатов.</w:t>
      </w:r>
    </w:p>
    <w:p w14:paraId="2E181B95" w14:textId="77777777" w:rsidR="00C75E3B" w:rsidRDefault="00E96240">
      <w:pPr>
        <w:spacing w:after="0" w:line="240" w:lineRule="auto"/>
        <w:ind w:left="-680" w:hanging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углубленного изучения в каждом классе на уровне основного общего образования. </w:t>
      </w:r>
    </w:p>
    <w:p w14:paraId="6DE6DE8B" w14:textId="14A10CCB" w:rsidR="00C75E3B" w:rsidRDefault="00E96240">
      <w:pPr>
        <w:spacing w:after="0" w:line="240" w:lineRule="auto"/>
        <w:ind w:left="-680" w:hanging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Планируемые результаты освоения программы </w:t>
      </w:r>
      <w:r w:rsidR="003650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«Трудные вопросы </w:t>
      </w:r>
      <w:proofErr w:type="gramStart"/>
      <w:r w:rsidR="003650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орфографии»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изучения русског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языка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CF47C45" w14:textId="77777777" w:rsidR="00C75E3B" w:rsidRDefault="00E96240">
      <w:pPr>
        <w:spacing w:beforeAutospacing="1" w:afterAutospacing="1" w:line="240" w:lineRule="auto"/>
        <w:ind w:left="-680" w:hanging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 xml:space="preserve">Краткая аннотация к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«Трудные вопросы орфографии и пунктуации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14:paraId="5A5053FB" w14:textId="5B5F98B5" w:rsidR="00C75E3B" w:rsidRDefault="00E96240">
      <w:pPr>
        <w:spacing w:beforeAutospacing="1" w:after="0" w:line="240" w:lineRule="auto"/>
        <w:ind w:left="-794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Данная программа рассчитана на 34 учебных часа и используется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углубленния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 по русскому языку в 6 класс</w:t>
      </w:r>
      <w:r w:rsidR="003650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Курс носит практико-ориентированный характер,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поэтому обучающиеся смогут лучше усвоить основные правила орфографии и пунктуации, выработать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систему работы над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объектом словесности, что позволит им значительно улучшить орфографическую грамотность. Неотъемлемой частью программы являются занятия, направленные на формирование устойчивых знаний основных правил орфографии. Немаловажным 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акже является ориентация на создание собственных алгоритмов запоминания правил. Поэтому данный курс позволит учителю постепенно начать подготовку учащихся к ГИА.</w:t>
      </w:r>
    </w:p>
    <w:p w14:paraId="56B2BA1F" w14:textId="77777777" w:rsidR="00C75E3B" w:rsidRDefault="00C75E3B">
      <w:pPr>
        <w:spacing w:after="0" w:line="240" w:lineRule="auto"/>
        <w:ind w:left="-680"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9B0D5B" w14:textId="77777777" w:rsidR="00C75E3B" w:rsidRDefault="00E96240">
      <w:pPr>
        <w:spacing w:after="0" w:line="240" w:lineRule="auto"/>
        <w:ind w:left="-68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«Трудные вопросы орфографии и </w:t>
      </w:r>
    </w:p>
    <w:p w14:paraId="545C2A95" w14:textId="77777777" w:rsidR="00C75E3B" w:rsidRDefault="00E96240">
      <w:pPr>
        <w:spacing w:after="0" w:line="240" w:lineRule="auto"/>
        <w:ind w:left="-68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пунктуации» В УЧЕБНОМ ПЛАНЕ</w:t>
      </w:r>
    </w:p>
    <w:p w14:paraId="6EDA7DC1" w14:textId="77777777" w:rsidR="00C75E3B" w:rsidRDefault="00E96240">
      <w:pPr>
        <w:spacing w:line="240" w:lineRule="auto"/>
        <w:ind w:left="-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14:paraId="4F1736F8" w14:textId="00AD701E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действующему учебному плану </w:t>
      </w:r>
      <w:r w:rsidR="0036507C">
        <w:rPr>
          <w:rFonts w:ascii="Times New Roman" w:eastAsia="Times New Roman" w:hAnsi="Times New Roman" w:cs="Times New Roman"/>
          <w:sz w:val="24"/>
          <w:szCs w:val="24"/>
          <w:lang w:val="ru-RU"/>
        </w:rPr>
        <w:t>МКОУ «Мишкинская СОШ»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</w:t>
      </w:r>
      <w:r w:rsidR="0036507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-202</w:t>
      </w:r>
      <w:r w:rsidR="0036507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учебный</w:t>
      </w:r>
      <w:r w:rsidR="00365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 в рамках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ФГОС ООО, ФОП ООО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рабочая программа для </w:t>
      </w:r>
      <w:r>
        <w:rPr>
          <w:rFonts w:ascii="Times New Roman" w:hAnsi="Times New Roman" w:cs="Times New Roman"/>
          <w:sz w:val="24"/>
          <w:szCs w:val="24"/>
          <w:lang w:val="ru-RU"/>
        </w:rPr>
        <w:t>углубленного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 «Трудные вопросы орфографии» предусматривает 34 учебных недели, 34 часа в год (1 час в неде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лю). </w:t>
      </w:r>
    </w:p>
    <w:p w14:paraId="48A4AAA0" w14:textId="18B2F230" w:rsidR="00C75E3B" w:rsidRDefault="00E96240">
      <w:pPr>
        <w:spacing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Общее число часов, отведенных на изучение русского языка, составляет в 6 классе – 34 часа (1 час в неделю)</w:t>
      </w:r>
    </w:p>
    <w:p w14:paraId="5EDE1FD7" w14:textId="75127CAD" w:rsidR="00C75E3B" w:rsidRPr="009739F5" w:rsidRDefault="00E96240">
      <w:pPr>
        <w:spacing w:beforeAutospacing="1" w:afterAutospacing="1" w:line="240" w:lineRule="auto"/>
        <w:ind w:left="-73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Благодаря данным урокам обучающиеся смогут лучше усвоить основные правила орфографии и пунктуации, выработать систему работы над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объектом словесности, что позволит им значительно улучшить орфографическую грамотность. Неотъемлемой часть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 программы являются занятия, направленные на формирование устойчивых знаний основных правил орфографии. Немаловажным также является ориентация на создание собственных алгоритмов запоминания правил. Поэтому данный курс позволит учителю постепенно начать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дготовку учащихся к ГИА.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носит практико-ориентированный характер и рассчитан на учащихся с разной степенью мотивации и обученности.</w:t>
      </w:r>
    </w:p>
    <w:p w14:paraId="0A7874DE" w14:textId="77777777" w:rsidR="00C75E3B" w:rsidRPr="009739F5" w:rsidRDefault="00E96240">
      <w:pPr>
        <w:spacing w:beforeAutospacing="1" w:afterAutospacing="1" w:line="240" w:lineRule="auto"/>
        <w:ind w:left="-73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 непосредственно связан с программой по русскому языку для 5-9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занятиях  предполаг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уделять большое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внимание развитию навыков грамотного письма учащихся. Эта работа предусматривает в том числе и систематическую индивидуальную домашнюю работу учащихся с последующей проверкой учителя и организацией работы над ошибками. </w:t>
      </w:r>
    </w:p>
    <w:p w14:paraId="4A28227E" w14:textId="77777777" w:rsidR="00C75E3B" w:rsidRDefault="00E96240">
      <w:pPr>
        <w:spacing w:beforeAutospacing="1" w:afterAutospacing="1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вклю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чает разделы, которые содержат сведения о правилах орфографии в занимательной форме, что позволит учащимся с интересом воспринимать новые знания. Часть заданий направлена на отдых от серьезной работы. Во-первых, чтобы немного отвлечь детей от сложных задан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ий, во-вторых, чтобы привлечь их к чтению хороших книг. Ведь чтение книг напрямую связано с грамотностью, а в содержании занятий курса есть специальные упражнения, направленные на запоминание правописания сложных слов.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0C01E4F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занятиях учащиеся будут получать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теоретические знания по таким лингвистическим дисциплинам, как:</w:t>
      </w:r>
    </w:p>
    <w:p w14:paraId="65576AB4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Современный русский язык</w:t>
      </w:r>
    </w:p>
    <w:p w14:paraId="65A56976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Культура речи</w:t>
      </w:r>
    </w:p>
    <w:p w14:paraId="15CBB2A8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Историческая грамматика</w:t>
      </w:r>
    </w:p>
    <w:p w14:paraId="429181E4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Диалектология</w:t>
      </w:r>
    </w:p>
    <w:p w14:paraId="6330DDC5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в языкознание</w:t>
      </w:r>
    </w:p>
    <w:p w14:paraId="64B8B584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Стилистика</w:t>
      </w:r>
    </w:p>
    <w:p w14:paraId="1D1878D3" w14:textId="77777777" w:rsidR="00C75E3B" w:rsidRDefault="00E96240">
      <w:pPr>
        <w:spacing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курса построена таким образом, что дети приучаются самостоятельно созда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вать алгоритмы запоминания, искать свои секреты орфографии. И, самое главное, курс прививает обучающимся желание быть грамотными людьми, воспитывает культуру речи.</w:t>
      </w:r>
    </w:p>
    <w:p w14:paraId="4EDFF165" w14:textId="553DC042" w:rsidR="00C75E3B" w:rsidRDefault="00E96240">
      <w:pPr>
        <w:spacing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помочь учащимся 6 класса разобраться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вопросах орфографии с помощью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истории языка, систематизировать знания учащихся по этим разделам, отработать шаги и звенья единого целого для решения конкретной орфографической задачи – в целом, помочь школьникам стать грамотнее, уверенно владеть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родным языком.</w:t>
      </w:r>
    </w:p>
    <w:p w14:paraId="003C991F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14:paraId="2FCADD2E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расширение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ания по русскому языку, предусматривающие формирование устойчивого интереса к предмету;</w:t>
      </w:r>
    </w:p>
    <w:p w14:paraId="1493F9EB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основными правилами орфографии в занимательной форме;</w:t>
      </w:r>
    </w:p>
    <w:p w14:paraId="0BE763D2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орфографических умений и навыков;</w:t>
      </w:r>
    </w:p>
    <w:p w14:paraId="46ED32A6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умения анализировать слова, выделять в них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проблему;</w:t>
      </w:r>
    </w:p>
    <w:p w14:paraId="14BCEF76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собственных самоинструкций при работе со словом;</w:t>
      </w:r>
    </w:p>
    <w:p w14:paraId="2F3B3D96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повышение уровня логического мышления учащихся;</w:t>
      </w:r>
    </w:p>
    <w:p w14:paraId="0EB6746B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создание условий для формирования языковой компетенции;</w:t>
      </w:r>
    </w:p>
    <w:p w14:paraId="089CE6F2" w14:textId="77777777" w:rsidR="00C75E3B" w:rsidRDefault="00E96240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развитие интереса к истории своего народа через историю языка.</w:t>
      </w:r>
    </w:p>
    <w:p w14:paraId="06547CA1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Развивающие задачи курса:</w:t>
      </w:r>
    </w:p>
    <w:p w14:paraId="723DCE21" w14:textId="3D059412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развивать умение применять алгоритм решения орфографической задачи;</w:t>
      </w:r>
    </w:p>
    <w:p w14:paraId="4819B72F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способствовать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учащихся;</w:t>
      </w:r>
    </w:p>
    <w:p w14:paraId="1D954ED5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совершенствовать навык работы с книгой (учебником, словарем, справочной литературой).</w:t>
      </w:r>
    </w:p>
    <w:p w14:paraId="03FE032C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CC4E88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Воспитательные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курса:</w:t>
      </w:r>
    </w:p>
    <w:p w14:paraId="32ED7CF1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формировать ключевые компетенции;</w:t>
      </w:r>
    </w:p>
    <w:p w14:paraId="5BDEF29B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● повышать интерес к гуманитарному образованию;</w:t>
      </w:r>
    </w:p>
    <w:p w14:paraId="130E01F9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воспитывать грамотного гражданина </w:t>
      </w:r>
    </w:p>
    <w:p w14:paraId="1B6E62E2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Формы работы: </w:t>
      </w:r>
    </w:p>
    <w:p w14:paraId="74D43F21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теоретические и практические занятия</w:t>
      </w:r>
    </w:p>
    <w:p w14:paraId="0D86DCB0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групповая и индивидуальная работа</w:t>
      </w:r>
    </w:p>
    <w:p w14:paraId="09CCFD9E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игровые занятия и упражнения</w:t>
      </w:r>
    </w:p>
    <w:p w14:paraId="182A5A49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иды 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ятельности учащихся:</w:t>
      </w:r>
    </w:p>
    <w:p w14:paraId="2BD66BBA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со словарем</w:t>
      </w:r>
    </w:p>
    <w:p w14:paraId="5BEF83CD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слов</w:t>
      </w:r>
    </w:p>
    <w:p w14:paraId="0EA04962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инструкций</w:t>
      </w:r>
    </w:p>
    <w:p w14:paraId="362BFC62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таблиц, схем, алгоритмов</w:t>
      </w:r>
    </w:p>
    <w:p w14:paraId="507E15E4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самостоятельное составление правил</w:t>
      </w:r>
    </w:p>
    <w:p w14:paraId="101AA0F3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текстом</w:t>
      </w:r>
    </w:p>
    <w:p w14:paraId="689D4AF0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 таблицами, схемами, алгоритмами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50D005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обсуждение, диалог</w:t>
      </w:r>
    </w:p>
    <w:p w14:paraId="3849532B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орфограмм</w:t>
      </w:r>
    </w:p>
    <w:p w14:paraId="70085C21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</w:t>
      </w:r>
    </w:p>
    <w:p w14:paraId="0BC35115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умений видеть орфограмму в слове</w:t>
      </w:r>
    </w:p>
    <w:p w14:paraId="5F0A461A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самостоятельное выполнение контрольных тестовых заданий</w:t>
      </w:r>
    </w:p>
    <w:p w14:paraId="28304B7B" w14:textId="77777777" w:rsidR="00C75E3B" w:rsidRDefault="00E96240">
      <w:pPr>
        <w:spacing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написание и редактирование орфографических диктантов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CC8712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методы и приёмы работы: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466B221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Использованы следующие методы, способы обучения,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технологии:</w:t>
      </w:r>
    </w:p>
    <w:p w14:paraId="32CC67BE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информационно-коммуникативные технологии </w:t>
      </w:r>
    </w:p>
    <w:p w14:paraId="66B4B000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проблемного обучения</w:t>
      </w:r>
    </w:p>
    <w:p w14:paraId="3CD0D0E2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дифференцированного обучения</w:t>
      </w:r>
    </w:p>
    <w:p w14:paraId="31EA429F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технологии личностно - ориентированного образования (игровые технологии, метод проектов и др.)</w:t>
      </w:r>
    </w:p>
    <w:p w14:paraId="030AA369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лекция</w:t>
      </w:r>
    </w:p>
    <w:p w14:paraId="4A2B97DC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беседа</w:t>
      </w:r>
    </w:p>
    <w:p w14:paraId="056DACEB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ение учителя</w:t>
      </w:r>
    </w:p>
    <w:p w14:paraId="5B8F5D41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</w:t>
      </w:r>
    </w:p>
    <w:p w14:paraId="25F9750F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наблюдение</w:t>
      </w:r>
    </w:p>
    <w:p w14:paraId="6E0C903F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сопоставление и анализ</w:t>
      </w:r>
    </w:p>
    <w:p w14:paraId="7306ABE2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проблемной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FCE5A0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текстов различных стилей и типов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0213F3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тестами</w:t>
      </w:r>
    </w:p>
    <w:p w14:paraId="70C42F89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различные виды грамматического разбора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A77C80" w14:textId="77777777" w:rsidR="0036507C" w:rsidRDefault="0036507C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A8F9EC" w14:textId="77777777" w:rsidR="0036507C" w:rsidRDefault="0036507C">
      <w:pPr>
        <w:spacing w:after="0" w:line="240" w:lineRule="auto"/>
        <w:ind w:left="-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6087F1" w14:textId="246004E8" w:rsidR="00C75E3B" w:rsidRPr="0036507C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50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результаты:</w:t>
      </w:r>
    </w:p>
    <w:p w14:paraId="5F4BF50D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1) В результате изучения курса учащиеся:</w:t>
      </w:r>
    </w:p>
    <w:p w14:paraId="0004DF06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 новые знания из области орфографии;</w:t>
      </w:r>
    </w:p>
    <w:p w14:paraId="55ECA0DA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овладеют умением анализировать текст с точки зрения трудных случаев правописания;</w:t>
      </w:r>
    </w:p>
    <w:p w14:paraId="71E3A376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научатся работать с трудными словами;</w:t>
      </w:r>
    </w:p>
    <w:p w14:paraId="4502CC85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смогут проводить различные виды анализа слов;</w:t>
      </w:r>
    </w:p>
    <w:p w14:paraId="63B5C896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приобщатся к чтению художественной 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тературы.</w:t>
      </w:r>
    </w:p>
    <w:p w14:paraId="4FDD20F8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окончании курса учащиеся должны знать:</w:t>
      </w:r>
    </w:p>
    <w:p w14:paraId="7146BB4F" w14:textId="77888AB4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-принципы русской орфографии;</w:t>
      </w:r>
    </w:p>
    <w:p w14:paraId="418CB126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-исторически сложившиеся закономерности языка;</w:t>
      </w:r>
    </w:p>
    <w:p w14:paraId="4D74C490" w14:textId="4C3E0F8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-основные орфографические правила, ранее представлявшие определенную трудность.</w:t>
      </w:r>
    </w:p>
    <w:p w14:paraId="13A5A647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3) По окончании курса учащиеся должны уметь:</w:t>
      </w:r>
    </w:p>
    <w:p w14:paraId="54E89CBA" w14:textId="03E69CDE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-использовать основные словари, справочники, необходимые для совершенствования орфографической грамотности;</w:t>
      </w:r>
    </w:p>
    <w:p w14:paraId="7AD1687A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-применять теоретические знания на практике;</w:t>
      </w:r>
    </w:p>
    <w:p w14:paraId="4EA21983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-грамотно, свободно и эстетично излагать свои мысли в устной и письменной формах;</w:t>
      </w:r>
    </w:p>
    <w:p w14:paraId="3BB9A6E8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-владеть предметными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компетенциями (языковой, лингвистической,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5C44F6D5" w14:textId="77777777" w:rsidR="00C75E3B" w:rsidRDefault="00E96240">
      <w:pPr>
        <w:spacing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Учащиеся должны использовать приобретенные знания и умения в практической деятельности и повседневной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5CBE4070" w14:textId="77777777" w:rsidR="00C75E3B" w:rsidRDefault="00E96240">
      <w:pPr>
        <w:spacing w:beforeAutospacing="1"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осознания роли родного языка в развитии интеллектуальных и творческих способнос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тей личности; значения родного языка в жизни человека и общества;</w:t>
      </w:r>
    </w:p>
    <w:p w14:paraId="09BAFA95" w14:textId="77777777" w:rsidR="00C75E3B" w:rsidRDefault="00E96240">
      <w:pPr>
        <w:spacing w:beforeAutospacing="1" w:after="0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652BDD33" w14:textId="77777777" w:rsidR="00C75E3B" w:rsidRDefault="00E96240">
      <w:pPr>
        <w:spacing w:beforeAutospacing="1" w:afterAutospacing="1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удовлетворения коммуникативных потребностей в учебных,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бытовых, социально-культурных ситуациях общения;</w:t>
      </w:r>
    </w:p>
    <w:p w14:paraId="5ED1DAC5" w14:textId="77777777" w:rsidR="00C75E3B" w:rsidRDefault="00E96240">
      <w:pPr>
        <w:spacing w:beforeAutospacing="1" w:afterAutospacing="1" w:line="240" w:lineRule="auto"/>
        <w:ind w:left="-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14:paraId="33C2B153" w14:textId="77777777" w:rsidR="00C75E3B" w:rsidRDefault="00E96240">
      <w:pPr>
        <w:spacing w:beforeAutospacing="1" w:afterAutospacing="1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75E3B" w:rsidSect="0042000F">
          <w:footerReference w:type="default" r:id="rId7"/>
          <w:pgSz w:w="11906" w:h="16383"/>
          <w:pgMar w:top="1134" w:right="991" w:bottom="709" w:left="1276" w:header="0" w:footer="0" w:gutter="0"/>
          <w:pgNumType w:start="2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14:paraId="4F199D5C" w14:textId="77777777" w:rsidR="00C75E3B" w:rsidRDefault="00E96240">
      <w:pPr>
        <w:spacing w:after="0" w:line="264" w:lineRule="exact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353A799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</w:p>
    <w:p w14:paraId="1F572585" w14:textId="77777777" w:rsidR="00C75E3B" w:rsidRDefault="00E96240">
      <w:pPr>
        <w:spacing w:after="0" w:line="264" w:lineRule="exact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6 КЛАСС</w:t>
      </w:r>
    </w:p>
    <w:p w14:paraId="6D47115E" w14:textId="77777777" w:rsidR="00C75E3B" w:rsidRDefault="00C75E3B">
      <w:pPr>
        <w:spacing w:after="0" w:line="264" w:lineRule="exact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ru-RU" w:eastAsia="zh-CN"/>
        </w:rPr>
      </w:pPr>
    </w:p>
    <w:p w14:paraId="5A7229E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Орфография</w:t>
      </w:r>
    </w:p>
    <w:p w14:paraId="68BD516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41E91D9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14:paraId="2720C14F" w14:textId="74055C8E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другую). </w:t>
      </w:r>
    </w:p>
    <w:p w14:paraId="2EA4C7E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0296628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слов.</w:t>
      </w:r>
    </w:p>
    <w:p w14:paraId="5E4DCA6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695B901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</w:t>
      </w:r>
    </w:p>
    <w:p w14:paraId="78B3A0B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Орфография</w:t>
      </w:r>
    </w:p>
    <w:p w14:paraId="1E28741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10F9EBB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5ED4E47C" w14:textId="0CBC99DE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словоизменения имён существительных. </w:t>
      </w:r>
    </w:p>
    <w:p w14:paraId="284E3F7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 анализ имён существительных.</w:t>
      </w:r>
    </w:p>
    <w:p w14:paraId="5CE49616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14:paraId="485EA12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</w:t>
      </w:r>
    </w:p>
    <w:p w14:paraId="715878B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A1B8C0C" w14:textId="3A678AE1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Словообразование имён прилагательных. </w:t>
      </w:r>
    </w:p>
    <w:p w14:paraId="3DD88F8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3807592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0CF50E7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14:paraId="303862B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7E2EDF0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имени прилагательного </w:t>
      </w:r>
    </w:p>
    <w:p w14:paraId="672E779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7CADCAB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3246D4E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порядковых имён числительных.</w:t>
      </w:r>
    </w:p>
    <w:p w14:paraId="626276A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766F1BF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1F8FD1A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6B69E8A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91010D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</w:t>
      </w:r>
    </w:p>
    <w:p w14:paraId="5863A3D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14:paraId="019203E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14:paraId="59AC1AE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3A91821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стоимений.</w:t>
      </w:r>
    </w:p>
    <w:p w14:paraId="7B386DB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как средства связи предложений в тексте.</w:t>
      </w:r>
    </w:p>
    <w:p w14:paraId="3ED5082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местоимений: правописание место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имений 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0DA591F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</w:t>
      </w:r>
    </w:p>
    <w:p w14:paraId="23DD582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7D8B4BB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63E5C31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ягаемые глаголы.</w:t>
      </w:r>
    </w:p>
    <w:p w14:paraId="007A27F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Безличные глаголы. Использование личных глаголов в безличном значении.</w:t>
      </w:r>
    </w:p>
    <w:p w14:paraId="695CFE8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5E5E4FD1" w14:textId="77777777" w:rsidR="00C75E3B" w:rsidRPr="009739F5" w:rsidRDefault="00E96240">
      <w:pPr>
        <w:spacing w:after="0" w:line="264" w:lineRule="exact"/>
        <w:ind w:left="-709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328FA69" w14:textId="77777777" w:rsidR="00C75E3B" w:rsidRDefault="00E96240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1B8728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14:paraId="591CCA6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8E504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A977E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страны, в том числе в сопоставлении с ситуациями, отражёнными в литературных произведениях, написанных на русском языке;</w:t>
      </w:r>
    </w:p>
    <w:p w14:paraId="366890E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48D026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е;</w:t>
      </w:r>
    </w:p>
    <w:p w14:paraId="10A1301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2BF791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69535C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3E007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A5C7C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ECF2C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D29C66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6AE4E8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06EEA8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CFE483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224839A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DD971D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жизни с опорой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9F0A56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Интернет» в процессе школьного языкового образования;</w:t>
      </w:r>
    </w:p>
    <w:p w14:paraId="60068D5A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669983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других, не осуждая;</w:t>
      </w:r>
    </w:p>
    <w:p w14:paraId="4C01BD7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 языке, сформированность навыков рефлексии, признание своего права на ошибку и такого же права другого человека;</w:t>
      </w:r>
    </w:p>
    <w:p w14:paraId="79CD5FE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56E5288A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14:paraId="30510748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F91242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6E23F10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3E3BBF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окружающей среды, умение точно, логично выражать свою точку зрения на экологические проблемы;</w:t>
      </w:r>
    </w:p>
    <w:p w14:paraId="02ADF12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к участию в практической деятельности экологической направленности;</w:t>
      </w:r>
    </w:p>
    <w:p w14:paraId="660A497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33B0B58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юдений, поступков и стремление совершенствовать пути достижения индивидуального и коллективного благополучия;</w:t>
      </w:r>
    </w:p>
    <w:p w14:paraId="1D3079A6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67B78FF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81B25E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потребност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48A4F6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ившейся ситуации, быть готовым действовать в отсутствие гарантий успеха.</w:t>
      </w:r>
    </w:p>
    <w:p w14:paraId="19153AFA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E84356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018D2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как часть познавательных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391F29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114F66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имого анализа, классифицировать языковые единицы по существенному признаку;</w:t>
      </w:r>
    </w:p>
    <w:p w14:paraId="6C3EB6C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CF78BF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текста, необходимой для решения поставленной учебной задачи;</w:t>
      </w:r>
    </w:p>
    <w:p w14:paraId="7FC19D9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взаимосвязях;</w:t>
      </w:r>
    </w:p>
    <w:p w14:paraId="41C82E7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7AB0EC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61CA3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A96AFF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вопросы, фиксирующие несоответствие между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реальным и желательным состоянием ситуации, и самостоятельно устанавливать искомое и данное;</w:t>
      </w:r>
    </w:p>
    <w:p w14:paraId="21E95B5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062E75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решения учебных задач;</w:t>
      </w:r>
    </w:p>
    <w:p w14:paraId="3D50AA7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A7D51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информацию, полученную в ходе лингвистического исследования (эксперимента);</w:t>
      </w:r>
    </w:p>
    <w:p w14:paraId="73A5DE7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D546DA5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6AFF3AD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C822E0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2C218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D0E015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 систематизировать информацию, представленную в текстах, таблицах, схемах;</w:t>
      </w:r>
    </w:p>
    <w:p w14:paraId="1D57532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с целью решения учебных задач;</w:t>
      </w:r>
    </w:p>
    <w:p w14:paraId="3A1D0D0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78A936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идею, версию) в различных информационных источниках;</w:t>
      </w:r>
    </w:p>
    <w:p w14:paraId="6A467F0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зависимости от коммуникативной установки;</w:t>
      </w:r>
    </w:p>
    <w:p w14:paraId="2D8540B6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C104CE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4863EC86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C75B50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письменных текстах;</w:t>
      </w:r>
    </w:p>
    <w:p w14:paraId="0AADEFE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4DD888F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70C549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собеседнику и в корректной форме формулировать свои возражения;</w:t>
      </w:r>
    </w:p>
    <w:p w14:paraId="7F15CFF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2D7150A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 суждениями других участников диалога, обнаруживать различие и сходство позиций;</w:t>
      </w:r>
    </w:p>
    <w:p w14:paraId="104ED50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B4E864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формат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E82D08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B877AE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6781D26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A72340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алгори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A43C71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 действий, вносить необходимые коррективы в ходе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реализации;</w:t>
      </w:r>
    </w:p>
    <w:p w14:paraId="653A8F0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128EFF0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DA7B7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речевого),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62BE9E5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45CCD528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E1A34CC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твие результата цели и условиям общения;</w:t>
      </w:r>
    </w:p>
    <w:p w14:paraId="2E686B1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76E0802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собственных эмоций;</w:t>
      </w:r>
    </w:p>
    <w:p w14:paraId="1DA0761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2FDF0CD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1AFBC48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47AF72F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30DB4F18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687616D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5849F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поставленной задачи;</w:t>
      </w:r>
    </w:p>
    <w:p w14:paraId="771A8A9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04347A6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руководить, выполнять поручения, подчиняться;</w:t>
      </w:r>
    </w:p>
    <w:p w14:paraId="40209D1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(обсуждения, обмен мнениями, «мозговой штурм» и другие);</w:t>
      </w:r>
    </w:p>
    <w:p w14:paraId="3E3884B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948C4F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 группой.</w:t>
      </w:r>
    </w:p>
    <w:p w14:paraId="17B7FE36" w14:textId="77777777" w:rsidR="00C75E3B" w:rsidRDefault="00C75E3B">
      <w:pPr>
        <w:spacing w:after="0" w:line="264" w:lineRule="exact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A01AFD" w14:textId="77777777" w:rsidR="00C75E3B" w:rsidRDefault="00E96240">
      <w:pPr>
        <w:spacing w:after="0" w:line="264" w:lineRule="exact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55F0C23" w14:textId="57E30006" w:rsidR="00C75E3B" w:rsidRDefault="00E96240">
      <w:pPr>
        <w:spacing w:after="0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 w:rsidR="007A03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6 КЛАСС</w:t>
      </w:r>
    </w:p>
    <w:p w14:paraId="7A616018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Орфография</w:t>
      </w:r>
    </w:p>
    <w:p w14:paraId="04B0809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240FA4B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ванию при выполнении языкового анализа различных видов.</w:t>
      </w:r>
    </w:p>
    <w:p w14:paraId="11CECAE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4A56C9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правописания сложных и сложносокращённых слов; правила правописания корня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FF03236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Орфография</w:t>
      </w:r>
    </w:p>
    <w:p w14:paraId="4CC32F9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7706666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литного и дефисного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4B92C15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80F7394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прилагательных; нормы произношения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63D1DA37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имени числительного; различать разряды имён числительных по значению, по строению.</w:t>
      </w:r>
    </w:p>
    <w:p w14:paraId="04AD6DF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ечи.</w:t>
      </w:r>
    </w:p>
    <w:p w14:paraId="0C5F50A1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FA4EC0E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склонять местоимения; характеризовать особенности их склонения, словообразования, синтаксических функций, роли в речи.</w:t>
      </w:r>
    </w:p>
    <w:p w14:paraId="3500BE70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789690FF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3457D5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ельного наклонения.</w:t>
      </w:r>
    </w:p>
    <w:p w14:paraId="5BE5A833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4729E92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 знания по фонетике и графике в практике произношения и правописания слов.</w:t>
      </w:r>
    </w:p>
    <w:p w14:paraId="0C3A0C0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9ED0D5D" w14:textId="77777777" w:rsidR="00C75E3B" w:rsidRDefault="00E96240">
      <w:pPr>
        <w:spacing w:after="0" w:line="264" w:lineRule="exact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6267CEF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D938FA1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F9CCCE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32F951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936347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54863E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AEBE21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4C0EE60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885B26A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C1A68AC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C2E51FF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80C705D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03F799F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E29C0CC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2D62BA6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D555B77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EA2CE1B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6C9AE89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239979B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67A0D58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35EC282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558D163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B65ACD7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6A480D6" w14:textId="77777777" w:rsidR="00C75E3B" w:rsidRDefault="00E9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</w:t>
      </w:r>
    </w:p>
    <w:p w14:paraId="642BF4D5" w14:textId="77777777" w:rsidR="00C75E3B" w:rsidRDefault="00E9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класс</w:t>
      </w:r>
    </w:p>
    <w:p w14:paraId="055C7E0D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85C7710" w14:textId="77777777" w:rsidR="00C75E3B" w:rsidRDefault="00C7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8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6532"/>
        <w:gridCol w:w="1301"/>
      </w:tblGrid>
      <w:tr w:rsidR="00C75E3B" w14:paraId="0C4B25D8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7F73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№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2211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Наименование темы, раздела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9DFF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Кол-во часов</w:t>
            </w:r>
          </w:p>
        </w:tc>
      </w:tr>
      <w:tr w:rsidR="00C75E3B" w14:paraId="02CF0130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79A7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DF9F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Вводный урок.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BC71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1</w:t>
            </w:r>
          </w:p>
        </w:tc>
      </w:tr>
      <w:tr w:rsidR="00C75E3B" w14:paraId="5F814F17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4283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7EA6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Повторение изученного в начальных классах. Вспоминаем, повторяем, изучаем.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75BB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3</w:t>
            </w:r>
          </w:p>
        </w:tc>
      </w:tr>
      <w:tr w:rsidR="00C75E3B" w14:paraId="16604F23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FC1E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1823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Синтаксис. Пунктуация.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DFB0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5</w:t>
            </w:r>
          </w:p>
        </w:tc>
      </w:tr>
      <w:tr w:rsidR="00C75E3B" w14:paraId="19A81B92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B049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8755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Фонетика. Орфография. Лексикология.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A52B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 xml:space="preserve">4            </w:t>
            </w:r>
          </w:p>
        </w:tc>
      </w:tr>
      <w:tr w:rsidR="00C75E3B" w14:paraId="3EEFD21F" w14:textId="77777777">
        <w:trPr>
          <w:trHeight w:val="37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6550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8D85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. Орфография.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10E3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4</w:t>
            </w:r>
          </w:p>
        </w:tc>
      </w:tr>
      <w:tr w:rsidR="00C75E3B" w14:paraId="21D75FDE" w14:textId="77777777">
        <w:trPr>
          <w:trHeight w:val="37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BA45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95BA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Морфология. Орфография. </w:t>
            </w:r>
          </w:p>
          <w:p w14:paraId="3A16BDF0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Имя существительное.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70F7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4</w:t>
            </w:r>
          </w:p>
        </w:tc>
      </w:tr>
      <w:tr w:rsidR="00C75E3B" w14:paraId="4571D03D" w14:textId="77777777">
        <w:trPr>
          <w:trHeight w:val="39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7A99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2D34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Морфология. Орфография. </w:t>
            </w:r>
          </w:p>
          <w:p w14:paraId="117BF3C4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Имя прилагательное.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71CE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4</w:t>
            </w:r>
          </w:p>
        </w:tc>
      </w:tr>
      <w:tr w:rsidR="00C75E3B" w14:paraId="5DC6BBEB" w14:textId="77777777">
        <w:trPr>
          <w:trHeight w:val="15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9D49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9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CD49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Морфология. Орфография. </w:t>
            </w:r>
          </w:p>
          <w:p w14:paraId="6E746C91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Глагол.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EB0B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8</w:t>
            </w:r>
          </w:p>
        </w:tc>
      </w:tr>
      <w:tr w:rsidR="00C75E3B" w14:paraId="78504B9B" w14:textId="77777777">
        <w:trPr>
          <w:trHeight w:val="15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05AE" w14:textId="77777777" w:rsidR="00C75E3B" w:rsidRDefault="00E96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10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BFD8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Повторение и систематизация изученного.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C74B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1</w:t>
            </w:r>
          </w:p>
        </w:tc>
      </w:tr>
      <w:tr w:rsidR="00C75E3B" w14:paraId="273BADBE" w14:textId="77777777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5E76" w14:textId="77777777" w:rsidR="00C75E3B" w:rsidRDefault="00C75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B71A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18F0" w14:textId="77777777" w:rsidR="00C75E3B" w:rsidRDefault="00E96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34</w:t>
            </w:r>
          </w:p>
        </w:tc>
      </w:tr>
    </w:tbl>
    <w:p w14:paraId="378523EC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BFDCAB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814DFC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99896D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39DC02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2BA2886" w14:textId="77777777" w:rsidR="00C75E3B" w:rsidRDefault="00C75E3B">
      <w:pPr>
        <w:spacing w:after="0" w:line="264" w:lineRule="exact"/>
        <w:ind w:left="-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B15075" w14:textId="77777777" w:rsidR="00C75E3B" w:rsidRDefault="00E96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3B98826" w14:textId="77777777" w:rsidR="00C75E3B" w:rsidRDefault="00E962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14D52E51" w14:textId="77777777" w:rsidR="007A0317" w:rsidRDefault="007A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FD1ADA" w14:textId="77777777" w:rsidR="007A0317" w:rsidRDefault="007A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527C30" w14:textId="77777777" w:rsidR="007A0317" w:rsidRDefault="007A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3D33E7" w14:textId="77777777" w:rsidR="007A0317" w:rsidRDefault="007A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E6EA83" w14:textId="77777777" w:rsidR="00540DC7" w:rsidRDefault="00540DC7" w:rsidP="00540DC7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«Трудные вопросы орфографии»</w:t>
      </w:r>
    </w:p>
    <w:p w14:paraId="28938F23" w14:textId="18BF714B" w:rsidR="00540DC7" w:rsidRDefault="00540DC7" w:rsidP="00540D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классов</w:t>
      </w:r>
    </w:p>
    <w:p w14:paraId="0BBC9CAB" w14:textId="1DD5A7D0" w:rsidR="00C75E3B" w:rsidRDefault="00E962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5DD2F5B4" w14:textId="1BE15DB6" w:rsidR="00C75E3B" w:rsidRDefault="00E962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 w:rsidR="007A0317">
        <w:rPr>
          <w:rFonts w:ascii="Times New Roman" w:hAnsi="Times New Roman"/>
          <w:b/>
          <w:color w:val="000000"/>
          <w:sz w:val="28"/>
          <w:lang w:val="ru-RU"/>
        </w:rPr>
        <w:t xml:space="preserve">Г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14:paraId="0128F354" w14:textId="7CFCE893" w:rsidR="00C75E3B" w:rsidRDefault="00C75E3B">
      <w:pPr>
        <w:spacing w:after="0"/>
        <w:ind w:left="120"/>
        <w:rPr>
          <w:lang w:val="ru-RU"/>
        </w:rPr>
      </w:pPr>
    </w:p>
    <w:tbl>
      <w:tblPr>
        <w:tblW w:w="1038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91" w:type="dxa"/>
        </w:tblCellMar>
        <w:tblLook w:val="04A0" w:firstRow="1" w:lastRow="0" w:firstColumn="1" w:lastColumn="0" w:noHBand="0" w:noVBand="1"/>
      </w:tblPr>
      <w:tblGrid>
        <w:gridCol w:w="678"/>
        <w:gridCol w:w="5843"/>
        <w:gridCol w:w="1985"/>
        <w:gridCol w:w="1874"/>
      </w:tblGrid>
      <w:tr w:rsidR="00C75E3B" w14:paraId="0C1D559A" w14:textId="77777777">
        <w:trPr>
          <w:trHeight w:val="10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B9770" w14:textId="77777777" w:rsidR="00C75E3B" w:rsidRDefault="00E96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BD66D4" w14:textId="77777777" w:rsidR="00C75E3B" w:rsidRDefault="00C75E3B">
            <w:pPr>
              <w:spacing w:after="0"/>
              <w:ind w:left="135"/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E8867" w14:textId="77777777" w:rsidR="00C75E3B" w:rsidRDefault="00E962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3AE25" w14:textId="77777777" w:rsidR="00C75E3B" w:rsidRDefault="00C75E3B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CB7FB" w14:textId="77777777" w:rsidR="00C75E3B" w:rsidRDefault="00E96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  <w:proofErr w:type="spellEnd"/>
          </w:p>
          <w:p w14:paraId="7CCAD971" w14:textId="77777777" w:rsidR="00C75E3B" w:rsidRDefault="00C75E3B">
            <w:pPr>
              <w:spacing w:after="0"/>
              <w:ind w:left="135"/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4CC46" w14:textId="77777777" w:rsidR="00C75E3B" w:rsidRDefault="00E96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  <w:proofErr w:type="spellEnd"/>
          </w:p>
        </w:tc>
      </w:tr>
      <w:tr w:rsidR="00C75E3B" w:rsidRPr="00723D1B" w14:paraId="431B1CD2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9A2F3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D3258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Основные принципы русской</w:t>
            </w:r>
          </w:p>
          <w:p w14:paraId="38A153A7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306E9" w14:textId="2FD4C91D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CD8F0" w14:textId="77777777" w:rsidR="00C75E3B" w:rsidRPr="0042272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18C5F9FC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6F85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C02E1" w14:textId="77777777" w:rsidR="00C75E3B" w:rsidRDefault="00E96240">
            <w:pPr>
              <w:spacing w:after="0"/>
              <w:ind w:left="57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принцип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7491B" w14:textId="113427A4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C79B5" w14:textId="77777777" w:rsidR="00C75E3B" w:rsidRDefault="00C75E3B">
            <w:pPr>
              <w:spacing w:after="0"/>
              <w:ind w:left="135"/>
            </w:pPr>
          </w:p>
        </w:tc>
      </w:tr>
      <w:tr w:rsidR="00C75E3B" w:rsidRPr="00723D1B" w14:paraId="15993CC6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3FB3B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F999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принцип. Образцы морфемного</w:t>
            </w:r>
          </w:p>
          <w:p w14:paraId="31094377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E00C0" w14:textId="18E18AB5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F9B64" w14:textId="77777777" w:rsidR="00C75E3B" w:rsidRPr="0042272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3BDA0A19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D2B8E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CC632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принцип. Образцы морфемного</w:t>
            </w:r>
          </w:p>
          <w:p w14:paraId="1C8C3D50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8F509" w14:textId="1F930A36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D4558" w14:textId="77777777" w:rsidR="00C75E3B" w:rsidRPr="0042272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28948282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45B6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92EC8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корне слова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9C6D" w14:textId="66FB85E4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1DF69" w14:textId="77777777" w:rsidR="00C75E3B" w:rsidRPr="0042272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2EB83E5F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F7404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29F89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корне слова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F1BB1" w14:textId="5A4C7895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35BD" w14:textId="77777777" w:rsidR="00C75E3B" w:rsidRPr="0042272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1843D04D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D8A84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7D925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корне слова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24F8F" w14:textId="42BAD687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3092D" w14:textId="77777777" w:rsidR="00C75E3B" w:rsidRPr="0042272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2975D792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AE25A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A825E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Трудные темы орфографии.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  <w:p w14:paraId="2B982ABD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гласных в корне слова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C5F4B" w14:textId="14C4D030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0706C" w14:textId="77777777" w:rsidR="00C75E3B" w:rsidRDefault="00C75E3B">
            <w:pPr>
              <w:spacing w:after="0"/>
              <w:ind w:left="135"/>
              <w:rPr>
                <w:rStyle w:val="ListLabel1"/>
                <w:lang w:val="ru-RU"/>
              </w:rPr>
            </w:pPr>
          </w:p>
        </w:tc>
      </w:tr>
      <w:tr w:rsidR="00C75E3B" w14:paraId="79024D40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BCB17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AFD09" w14:textId="77777777" w:rsidR="00C75E3B" w:rsidRDefault="00E96240">
            <w:pPr>
              <w:spacing w:after="0"/>
              <w:ind w:left="57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A0748" w14:textId="5D737E6D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613CC" w14:textId="77777777" w:rsidR="00C75E3B" w:rsidRDefault="00C75E3B">
            <w:pPr>
              <w:spacing w:after="0"/>
              <w:ind w:left="135"/>
            </w:pPr>
          </w:p>
        </w:tc>
      </w:tr>
      <w:tr w:rsidR="00C75E3B" w:rsidRPr="00723D1B" w14:paraId="35D9B73A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A8FC7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AA520" w14:textId="2BABBFAD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пре- и при-.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DA2AD" w14:textId="32C61642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6AFF8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2C40D8F2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708C1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7C867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пре- и при-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FEDAA" w14:textId="7450A2B6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D48DC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7381E982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F7828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171DF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слов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A3B99" w14:textId="547F1DEC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D3046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5297DC54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818A3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5FB29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слов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1147B" w14:textId="76E51AA0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BA28D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24034EBE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6BF1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5C5D4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И-Ы после Ц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34895" w14:textId="4E3B509A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44B8D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281C97FF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0A5CB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51D43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055E0" w14:textId="5490141D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B579A" w14:textId="77777777" w:rsidR="00C75E3B" w:rsidRDefault="00C75E3B">
            <w:pPr>
              <w:spacing w:after="0"/>
              <w:ind w:left="135"/>
            </w:pPr>
          </w:p>
        </w:tc>
      </w:tr>
      <w:tr w:rsidR="00C75E3B" w:rsidRPr="00723D1B" w14:paraId="1BA1134F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FDE70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54F7E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неопределенных и отрицательных</w:t>
            </w:r>
          </w:p>
          <w:p w14:paraId="30C788B0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3A1B3" w14:textId="36607327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F4118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4E8A44EF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E6C28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805AF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неопределенных и отрицательных</w:t>
            </w:r>
          </w:p>
          <w:p w14:paraId="603EEB88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E9BE4" w14:textId="2D2E781C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F71B7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4FA521F5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35B4B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21740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количественных и порядковых числительных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2C544" w14:textId="6AC294F3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6CBCC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5909CF32" w14:textId="77777777" w:rsidTr="007A0317">
        <w:trPr>
          <w:trHeight w:val="32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48D79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409C9" w14:textId="33B16635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прилагательных.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85204" w14:textId="45D912C2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F2FCF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245CD8C5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E9770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4A192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разных частях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71782" w14:textId="18C0D4D9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DBC47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00C345EB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4C37A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BE4DC" w14:textId="37AACEE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окончаний глаголов.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76E9D" w14:textId="38B248AC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B5AB3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1FDA11F5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E0762" w14:textId="77777777" w:rsidR="00C75E3B" w:rsidRDefault="00E962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E3196" w14:textId="77777777" w:rsidR="00C75E3B" w:rsidRDefault="00E96240">
            <w:pPr>
              <w:spacing w:after="0"/>
              <w:ind w:left="57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13DE1" w14:textId="2A9ABF09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FBA47" w14:textId="77777777" w:rsidR="00C75E3B" w:rsidRDefault="00C75E3B">
            <w:pPr>
              <w:spacing w:after="0"/>
              <w:ind w:left="135"/>
              <w:rPr>
                <w:rStyle w:val="ListLabel1"/>
              </w:rPr>
            </w:pPr>
          </w:p>
        </w:tc>
      </w:tr>
      <w:tr w:rsidR="00C75E3B" w:rsidRPr="00723D1B" w14:paraId="04358016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FA785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A3FAF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9D00D" w14:textId="0D9F79DD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F5466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14:paraId="51A97478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F73DB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C6450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глаголами,</w:t>
            </w:r>
          </w:p>
          <w:p w14:paraId="73F11D09" w14:textId="77777777" w:rsidR="00C75E3B" w:rsidRDefault="00E96240">
            <w:pPr>
              <w:spacing w:after="0"/>
              <w:ind w:left="57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 и прилагательными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3E985" w14:textId="3A12D29A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2418C" w14:textId="77777777" w:rsidR="00C75E3B" w:rsidRDefault="00C75E3B">
            <w:pPr>
              <w:spacing w:after="0"/>
              <w:ind w:left="135"/>
            </w:pPr>
          </w:p>
        </w:tc>
      </w:tr>
      <w:tr w:rsidR="00C75E3B" w:rsidRPr="00723D1B" w14:paraId="74B82B09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60CE9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A475F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О-Ё-Е после шипящих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0E3BF" w14:textId="7F262413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E073B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4683278E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7F8D8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26AFC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Знаки</w:t>
            </w:r>
          </w:p>
          <w:p w14:paraId="0BFF0A56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C2EFA" w14:textId="7542EDB3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30D53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1690FE6E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15CD6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346F2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Знаки</w:t>
            </w:r>
          </w:p>
          <w:p w14:paraId="39E59D83" w14:textId="619F45DD" w:rsidR="00C75E3B" w:rsidRDefault="00E96240">
            <w:pPr>
              <w:spacing w:after="0"/>
              <w:ind w:left="57"/>
              <w:rPr>
                <w:lang w:val="ru-RU"/>
              </w:rPr>
            </w:pPr>
            <w:bookmarkStart w:id="1" w:name="__DdeLink__25091_2309695706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</w:t>
            </w:r>
            <w:bookmarkEnd w:id="1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87E23" w14:textId="23A5F586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BCC7F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3BB57696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D70B7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A0383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предложения. Знаки</w:t>
            </w:r>
          </w:p>
          <w:p w14:paraId="2E4562B3" w14:textId="36481962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препинания.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84A04" w14:textId="30C8D525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C3EE4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7656598C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33674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CD171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предложения. Знаки</w:t>
            </w:r>
          </w:p>
          <w:p w14:paraId="301B929A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3DA6A" w14:textId="23A5C083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EDE63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1649BE0A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64B0A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9B027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лингвистическую тему. Практикум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782C4" w14:textId="28D733CA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04E54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35D668A3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C5116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F8F76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в формате ОГЭ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F6CDF" w14:textId="62EA89D2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07A09" w14:textId="77777777" w:rsidR="00C75E3B" w:rsidRDefault="00C75E3B">
            <w:pPr>
              <w:spacing w:after="0"/>
              <w:ind w:left="135"/>
              <w:rPr>
                <w:rStyle w:val="ListLabel1"/>
                <w:lang w:val="ru-RU"/>
              </w:rPr>
            </w:pPr>
          </w:p>
        </w:tc>
      </w:tr>
      <w:tr w:rsidR="00C75E3B" w14:paraId="4A38D95F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05FC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78D68" w14:textId="77777777" w:rsidR="00C75E3B" w:rsidRDefault="00E96240">
            <w:pPr>
              <w:spacing w:after="0"/>
              <w:ind w:left="57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8A82C" w14:textId="5AB63B64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86E35" w14:textId="77777777" w:rsidR="00C75E3B" w:rsidRDefault="00C75E3B">
            <w:pPr>
              <w:spacing w:after="0"/>
              <w:ind w:left="135"/>
            </w:pPr>
          </w:p>
        </w:tc>
      </w:tr>
      <w:tr w:rsidR="00C75E3B" w:rsidRPr="00723D1B" w14:paraId="7E6D9210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7DD7E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E54B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Знаки</w:t>
            </w:r>
          </w:p>
          <w:p w14:paraId="138142C5" w14:textId="0702A63D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B45D9" w14:textId="1C116012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37E35" w14:textId="77777777" w:rsidR="00C75E3B" w:rsidRDefault="00C75E3B">
            <w:pPr>
              <w:spacing w:after="0"/>
              <w:ind w:left="135"/>
              <w:rPr>
                <w:lang w:val="ru-RU"/>
              </w:rPr>
            </w:pPr>
          </w:p>
        </w:tc>
      </w:tr>
      <w:tr w:rsidR="00C75E3B" w:rsidRPr="00723D1B" w14:paraId="52904CF7" w14:textId="77777777">
        <w:trPr>
          <w:trHeight w:val="14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975B5" w14:textId="77777777" w:rsidR="00C75E3B" w:rsidRDefault="00E96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915F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Знаки</w:t>
            </w:r>
          </w:p>
          <w:p w14:paraId="4956C393" w14:textId="77777777" w:rsidR="00C75E3B" w:rsidRDefault="00E96240">
            <w:pPr>
              <w:spacing w:after="0"/>
              <w:ind w:left="5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9C4FB" w14:textId="0BB01947" w:rsidR="00C75E3B" w:rsidRDefault="00C75E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69E36" w14:textId="77777777" w:rsidR="00C75E3B" w:rsidRDefault="00C75E3B">
            <w:pPr>
              <w:spacing w:after="0"/>
              <w:ind w:left="135"/>
              <w:rPr>
                <w:rStyle w:val="ListLabel1"/>
                <w:lang w:val="ru-RU"/>
              </w:rPr>
            </w:pPr>
          </w:p>
        </w:tc>
      </w:tr>
      <w:tr w:rsidR="00C75E3B" w14:paraId="7B057C7F" w14:textId="77777777">
        <w:trPr>
          <w:trHeight w:val="144"/>
        </w:trPr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58749" w14:textId="77777777" w:rsidR="00C75E3B" w:rsidRDefault="00E962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3B00B" w14:textId="77777777" w:rsidR="00C75E3B" w:rsidRDefault="00E9624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</w:tr>
    </w:tbl>
    <w:p w14:paraId="1C86008F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D0417E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6D6CEB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F84DAA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C82183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BA859F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A4CEE0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A11E00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08A96F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58F372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803A60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4C462C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2CE2E6" w14:textId="77777777" w:rsidR="00C75E3B" w:rsidRDefault="00C75E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094E06" w14:textId="77777777" w:rsidR="00C75E3B" w:rsidRDefault="00C75E3B">
      <w:pPr>
        <w:spacing w:after="0"/>
        <w:ind w:left="120"/>
      </w:pPr>
    </w:p>
    <w:p w14:paraId="5C03060F" w14:textId="77777777" w:rsidR="00C75E3B" w:rsidRDefault="00C75E3B">
      <w:pPr>
        <w:spacing w:after="0"/>
        <w:ind w:left="120"/>
      </w:pPr>
    </w:p>
    <w:sectPr w:rsidR="00C75E3B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CDC1" w14:textId="77777777" w:rsidR="00E96240" w:rsidRDefault="00E96240">
      <w:pPr>
        <w:spacing w:after="0" w:line="240" w:lineRule="auto"/>
      </w:pPr>
      <w:r>
        <w:separator/>
      </w:r>
    </w:p>
  </w:endnote>
  <w:endnote w:type="continuationSeparator" w:id="0">
    <w:p w14:paraId="2D00E316" w14:textId="77777777" w:rsidR="00E96240" w:rsidRDefault="00E9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D0395" w14:textId="77777777" w:rsidR="00C75E3B" w:rsidRDefault="00C75E3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042833"/>
      <w:docPartObj>
        <w:docPartGallery w:val="Page Numbers (Bottom of Page)"/>
        <w:docPartUnique/>
      </w:docPartObj>
    </w:sdtPr>
    <w:sdtEndPr/>
    <w:sdtContent>
      <w:p w14:paraId="5574AEF8" w14:textId="6E4C24FB" w:rsidR="00C75E3B" w:rsidRDefault="00E96240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23D1B">
          <w:rPr>
            <w:noProof/>
          </w:rPr>
          <w:t>16</w:t>
        </w:r>
        <w:r>
          <w:fldChar w:fldCharType="end"/>
        </w:r>
      </w:p>
      <w:p w14:paraId="78694937" w14:textId="77777777" w:rsidR="00C75E3B" w:rsidRDefault="00E96240">
        <w:pPr>
          <w:pStyle w:val="af1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0B952" w14:textId="77777777" w:rsidR="00E96240" w:rsidRDefault="00E96240">
      <w:pPr>
        <w:spacing w:after="0" w:line="240" w:lineRule="auto"/>
      </w:pPr>
      <w:r>
        <w:separator/>
      </w:r>
    </w:p>
  </w:footnote>
  <w:footnote w:type="continuationSeparator" w:id="0">
    <w:p w14:paraId="4DB95A54" w14:textId="77777777" w:rsidR="00E96240" w:rsidRDefault="00E9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3B"/>
    <w:rsid w:val="002C5F73"/>
    <w:rsid w:val="0036507C"/>
    <w:rsid w:val="0041272F"/>
    <w:rsid w:val="0042000F"/>
    <w:rsid w:val="0042272B"/>
    <w:rsid w:val="00540DC7"/>
    <w:rsid w:val="005C6743"/>
    <w:rsid w:val="006872B2"/>
    <w:rsid w:val="006E12C1"/>
    <w:rsid w:val="00723D1B"/>
    <w:rsid w:val="007A0317"/>
    <w:rsid w:val="009739F5"/>
    <w:rsid w:val="00C75E3B"/>
    <w:rsid w:val="00D7148D"/>
    <w:rsid w:val="00E41CE9"/>
    <w:rsid w:val="00E96240"/>
    <w:rsid w:val="00F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6C0"/>
  <w15:docId w15:val="{C0F3B243-3AC3-4FB3-AA11-791475D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2">
    <w:name w:val="ListLabel 2"/>
    <w:qFormat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AD390A"/>
    <w:rPr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lang w:val="ru-RU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  <w:lang w:val="ru-RU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lang w:val="ru-RU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lang w:val="ru-RU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4"/>
      <w:szCs w:val="24"/>
      <w:lang w:val="ru-RU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lang w:val="ru-RU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lang w:val="ru-RU"/>
    </w:rPr>
  </w:style>
  <w:style w:type="character" w:customStyle="1" w:styleId="ListLabel17">
    <w:name w:val="ListLabel 17"/>
    <w:qFormat/>
    <w:rPr>
      <w:rFonts w:cs="Times New Roman"/>
      <w:sz w:val="24"/>
      <w:szCs w:val="24"/>
    </w:rPr>
  </w:style>
  <w:style w:type="character" w:customStyle="1" w:styleId="ListLabel18">
    <w:name w:val="ListLabel 18"/>
    <w:qFormat/>
    <w:rPr>
      <w:rFonts w:cs="Times New Roman"/>
      <w:sz w:val="24"/>
      <w:szCs w:val="24"/>
      <w:lang w:val="ru-RU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lang w:val="ru-RU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lang w:val="ru-RU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rFonts w:cs="Times New Roman"/>
      <w:sz w:val="24"/>
      <w:szCs w:val="24"/>
      <w:lang w:val="ru-RU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BB5000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footer"/>
    <w:basedOn w:val="a"/>
    <w:uiPriority w:val="99"/>
    <w:unhideWhenUsed/>
    <w:rsid w:val="00AD390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qFormat/>
  </w:style>
  <w:style w:type="paragraph" w:styleId="af2">
    <w:name w:val="Balloon Text"/>
    <w:basedOn w:val="a"/>
    <w:uiPriority w:val="99"/>
    <w:semiHidden/>
    <w:unhideWhenUsed/>
    <w:qFormat/>
    <w:rsid w:val="00BB500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link w:val="af5"/>
    <w:uiPriority w:val="1"/>
    <w:qFormat/>
    <w:rsid w:val="0042272B"/>
    <w:rPr>
      <w:sz w:val="22"/>
      <w:lang w:val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42272B"/>
    <w:rPr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123</cp:lastModifiedBy>
  <cp:revision>9</cp:revision>
  <cp:lastPrinted>2024-09-16T15:00:00Z</cp:lastPrinted>
  <dcterms:created xsi:type="dcterms:W3CDTF">2024-07-26T12:54:00Z</dcterms:created>
  <dcterms:modified xsi:type="dcterms:W3CDTF">2024-09-30T06:27:00Z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