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C0" w:rsidRDefault="00B67AF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676pt">
            <v:imagedata r:id="rId7" o:title="11 курс"/>
          </v:shape>
        </w:pict>
      </w:r>
      <w:r w:rsidR="004F78D0">
        <w:rPr>
          <w:rFonts w:ascii="Times New Roman" w:hAnsi="Times New Roman" w:cs="Times New Roman"/>
          <w:sz w:val="24"/>
          <w:szCs w:val="24"/>
        </w:rPr>
        <w:br w:type="page" w:clear="all"/>
      </w:r>
      <w:r w:rsidR="004F78D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Направленность программы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общеразвивающаяпрограмма «Язык программирования Python» имеет техническуюнаправленностьипредназначена для организации внеурочнойдеятельности по нескольким взаимосвязанным направлениям развития личности, такимкак общеинтеллектуальное, общекультурное, социальное.  Программа предлагает ее реализацию в элективной форме. Программа ориентирована на обобщение и углублениезнаний и умений по курсу информатики основной школы.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Уровень программы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дополнительная общеразвивающая программа ориентирована на два года обучения.    Программа первого года имеетознакомительный уровень.Программа второго года имеет базовыйуровень.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Актуальность программы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Python –это язык программирования общего назначения, распространяемый соткрытыми исходными текстами.  Он оптимизирован для создания качественного программного обеспечения. Язык Python используется сотнями тысяч разработчиков по всему миру в таких областях, как создание веб-сценариев, системное программирование, создание пользовательских интерфейсов, настройка программных продуктов подпользователя, численное программирование и в других.  Как считают многие, один из самых используемых языков программирования в мире.  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Педагогическая целесообразность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дополнительная общеразвивающая программанаправлена на развитие логического и пространственного мышления слушателя, способствует раскрытию творческого   потенциала   личности, формированию   усидчивости   и   трудолюбия, приобретению практических умений и навыков в области компьютерных технологий, способствует интеллектуальному развитию ребенка.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 программы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данного учебного курса является ознакомлениеслушателясобъектно-ориентированным языком программированияPython, с возможностями, синтаксисом языка, технологией и методами программирования в среде Python, обучение практическим навыкам программирования на языке Pythonдлярешениятиповых задач математики и информатики, а также при разработке простейших игр.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 программы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поставленной цели предусматривает решение следующих задач:</w:t>
      </w:r>
    </w:p>
    <w:p w:rsidR="00741EC0" w:rsidRDefault="004F78D0">
      <w:pPr>
        <w:pStyle w:val="af2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учащихся к изучению программирования;знакомство учащихся с основами программирования в среде Python;</w:t>
      </w:r>
    </w:p>
    <w:p w:rsidR="00741EC0" w:rsidRDefault="004F78D0">
      <w:pPr>
        <w:pStyle w:val="af2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базовыми понятиями теории алгоритмов при решении математических задач;</w:t>
      </w:r>
    </w:p>
    <w:p w:rsidR="00741EC0" w:rsidRDefault="004F78D0">
      <w:pPr>
        <w:pStyle w:val="af2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работы в системе программирования Python;</w:t>
      </w:r>
    </w:p>
    <w:p w:rsidR="00741EC0" w:rsidRDefault="004F78D0">
      <w:pPr>
        <w:pStyle w:val="af2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самостоятельности и творческого подхода к решению задач спомощью средств современной вычислительной техники;</w:t>
      </w:r>
    </w:p>
    <w:p w:rsidR="00741EC0" w:rsidRDefault="004F78D0">
      <w:pPr>
        <w:pStyle w:val="af2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алгоритмического и логического мышления;</w:t>
      </w:r>
    </w:p>
    <w:p w:rsidR="00741EC0" w:rsidRDefault="004F78D0">
      <w:pPr>
        <w:pStyle w:val="af2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грамотной разработки программ;</w:t>
      </w:r>
    </w:p>
    <w:p w:rsidR="00741EC0" w:rsidRDefault="004F78D0">
      <w:pPr>
        <w:pStyle w:val="af2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практических навыков решения прикладных задач; </w:t>
      </w:r>
    </w:p>
    <w:p w:rsidR="00741EC0" w:rsidRDefault="004F78D0">
      <w:pPr>
        <w:pStyle w:val="af2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формированиепрактических навыков разработки игр.</w:t>
      </w:r>
    </w:p>
    <w:p w:rsidR="00741EC0" w:rsidRDefault="00741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Отличительныеособенности данной программы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занятиях учащиеся познакомятся с теоретическими аспектами и синтаксисом языка, а также обучатся практическим навыкам программирования в среде Python. Занятия начинаются с практическогознакомства со средой программированияPython, далее идет непосредственноеизучение синтаксических конструкций языка иотработка навыков применения элементов программирования при решении задач и создании   игр.  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  новая   тема   завершается   практическими   задачами, способствующими овладению методики программирования и изучению языка Python. На втором году обучения закрепляются полученные знания и навыки программирования, осваиваются новые методы, способы решения задач, рассматриваются более сложные задачи, новые технологии программирования.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 реализации программы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«Язык программирования Python» составляет 1года(34недели, 68 часов). Период обучения: сентябрь –май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Формы и режим занятия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занятий–групповая. Наполняемость группы –от 5 до 15человек (набор осуществляется без предварительного отбора, по желанию и интересу учащегося). Режим занятий: Обучающиеся занимаются в неделю по 2часа.</w:t>
      </w:r>
    </w:p>
    <w:p w:rsidR="00741EC0" w:rsidRDefault="00741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EC0" w:rsidRDefault="004F78D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(ожидаемые) результаты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результате  изучения дисциплины получают  дальнейшее  развитие  личностные регулятивные,  коммуникативные  и  познавательно-универсальные  учебные  действия, учебная   (общая   и   предметная)   и общепользовательская ИКТ–компетентность обучающихся,  составляющая  психолого-педагогическую, инструментальную  основу формирования  способности  и  готовности  к  освоению  систематических  знаний, к  их самостоятельному пополнению, переносу и интеграции, способности к сотрудничеству и коммуникации,  решению  личностно  и  социально  значимых  проблем  и  воплощению решений в практику, способности к самоорганизации, саморегуляциии рефлексии. В ходе изучения данного курса в основном формируются и получают развитиеличностные регулятивные,  коммуникативные  и  познавательно универсальные  учебные  действия, учебная   (общая   и   предметная)   и общепользовательская ИКТ–компетентность обучающихся,  составляющая  психолого-педагогическую, инструментальную  основу формирования  способности  и  готовности  к  освоению  систематических  знаний, к  их самостоятельному пополнению, переносу и интеграции, способности к сотрудничеству и коммуникации,  решению  личностно  и  социально  значимых  проблем  и  воплощению решений в практику, способности к самоорганизации, саморегуляции результаты В  результате  изучения дисциплины получают  дальнейшее  развитие  :</w:t>
      </w:r>
    </w:p>
    <w:p w:rsidR="00741EC0" w:rsidRDefault="004F78D0">
      <w:pPr>
        <w:pStyle w:val="af2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  самостоятельно   планировать   пути   достижения   цели, в   том   числе альтернативные, осознанно выбирать наиболее эффективные способы решения задач;</w:t>
      </w:r>
    </w:p>
    <w:p w:rsidR="00741EC0" w:rsidRDefault="004F78D0">
      <w:pPr>
        <w:pStyle w:val="af2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осуществлятьконтроль всей деятельности в процессе достижения результата, корректировать свои действия в соответствии с изменяющейся ситуацией;</w:t>
      </w:r>
    </w:p>
    <w:p w:rsidR="00741EC0" w:rsidRDefault="004F78D0">
      <w:pPr>
        <w:pStyle w:val="af2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  оценивать   правильность   выполнения   учебной   задачи, собственные возможности ее решения;</w:t>
      </w:r>
    </w:p>
    <w:p w:rsidR="00741EC0" w:rsidRDefault="004F78D0">
      <w:pPr>
        <w:pStyle w:val="af2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41EC0" w:rsidRDefault="004F78D0">
      <w:pPr>
        <w:pStyle w:val="af2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сотрудничество и совместную деятельность с учителем и сверстниками; работать индивидуально в группе: находить общее решение и разрешать конфликты на основе согласовании позиций и учета интересов; формулировать, аргументировать и отстаивать свое мнение;</w:t>
      </w:r>
    </w:p>
    <w:p w:rsidR="00741EC0" w:rsidRDefault="004F78D0">
      <w:pPr>
        <w:pStyle w:val="af2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иразвитие компетентности вобласти использования информационно-коммуникационных технологий. Вместе с тем, вноситься существенный вклад в развитие личностных результатов:</w:t>
      </w:r>
    </w:p>
    <w:p w:rsidR="00741EC0" w:rsidRDefault="004F78D0">
      <w:pPr>
        <w:pStyle w:val="af2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обучению, готовности и способностиобучающихся к саморазвитию и самообразованию на основе мотивации к обучению и познанию;</w:t>
      </w:r>
    </w:p>
    <w:p w:rsidR="00741EC0" w:rsidRDefault="004F78D0">
      <w:pPr>
        <w:pStyle w:val="af2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общественно-полезной, учебно-исследовательской, творческой и других видах деятельности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развития предметных результатов наибольшее влияние изучение курса оказывает на: 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знаний, умений и навыков при решении задач информатики и программирования разных видов; 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опытаиспользования информационных технологий в индивидуальной и коллективной учебной и познавательной, в том числе проектной деятельности; развитие   алгоритмического   мышления, необходимого   для   профессиональной деятельности в современном обществе; развитие умений составить и записать алгоритм для   конкретного   исполнителя;   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  знаний   об   алгоритмических конструкциях, логических значениях и операциях;  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одним из языков программирования и основными алгоритмическими структурами –линейной, условной и циклической владение системой базовых знаний, отражающих вклад информатики в формирование современной научной картины мира; 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понятием сложности алгоритма, знание основных алгоритмов обработки числовой и текстовой информации, алгоритмов поиска и сортировки; 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универсальным языком программирования высокого уровняPython, представлениями о базовых типах данных и структурах данных; умением использовать основные управляющие конструкции; 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навыками и опытом разработки программ в среде программированияPython,включая тестирование и отладку программ; владение элементарными навыками формализации прикладной задачи и документирования программ; 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формированиеумения работать с библиотеками программ; получениеопыта использования компьютерных средств представления и анализа данных.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учащиеся должны знать: 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типы алгоритмов; 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представление о структуре программы, основы программирования на языках высокого уровня; 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 алгоритмические конструкции;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этапов разработки программы: алгоритмизация-кодирование-отладка-тестирование; 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дополнительные возможности языка Python для выраженияразличных алгоритмических ситуаций; 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алгоритмы и программы на языкеPythonрешенияпростых, сложныхи нестандартных задач в математической области; 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разработки простых игр в системе программирования Python.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записывать алгоритмические структуры на языке программирования Python; 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Python для решения задач из области математики, физики; 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алгоритмы методом последовательного уточнения (сверху вниз), изображать эти алгоритмы в виде блок-схем; 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основные алгоритмические приемы при решении математических задач;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простые, сложные и нестандартные задачи; 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простые игры;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текст чужих программ, находить в них неточности, оптимизировать алгоритм, создавать собственные варианты решения.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подведения итогов реализации программы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  формой   подведения   итогов   дополнительной   общеразвивающей программы «Основы программирования на Python» является решение задач (разработка и отладка программ на языке программирования Python).</w:t>
      </w:r>
    </w:p>
    <w:p w:rsidR="00741EC0" w:rsidRDefault="00741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EC0" w:rsidRDefault="004F78D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Содержание программы.</w:t>
      </w:r>
    </w:p>
    <w:p w:rsidR="00741EC0" w:rsidRDefault="004F78D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УЧЕБНЫЙ (ТЕМАТИЧЕСКИЙ) ПЛАН</w:t>
      </w:r>
    </w:p>
    <w:tbl>
      <w:tblPr>
        <w:tblStyle w:val="af3"/>
        <w:tblW w:w="9777" w:type="dxa"/>
        <w:tblInd w:w="-5" w:type="dxa"/>
        <w:tblLayout w:type="fixed"/>
        <w:tblLook w:val="04A0"/>
      </w:tblPr>
      <w:tblGrid>
        <w:gridCol w:w="946"/>
        <w:gridCol w:w="4011"/>
        <w:gridCol w:w="992"/>
        <w:gridCol w:w="1134"/>
        <w:gridCol w:w="993"/>
        <w:gridCol w:w="1701"/>
      </w:tblGrid>
      <w:tr w:rsidR="00741EC0">
        <w:trPr>
          <w:trHeight w:val="562"/>
        </w:trPr>
        <w:tc>
          <w:tcPr>
            <w:tcW w:w="946" w:type="dxa"/>
            <w:vMerge w:val="restart"/>
            <w:noWrap/>
          </w:tcPr>
          <w:p w:rsidR="00741EC0" w:rsidRDefault="004F7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Noп/п</w:t>
            </w:r>
          </w:p>
        </w:tc>
        <w:tc>
          <w:tcPr>
            <w:tcW w:w="4011" w:type="dxa"/>
            <w:vMerge w:val="restart"/>
            <w:noWrap/>
          </w:tcPr>
          <w:p w:rsidR="00741EC0" w:rsidRDefault="004F78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19" w:type="dxa"/>
            <w:gridSpan w:val="3"/>
            <w:noWrap/>
          </w:tcPr>
          <w:p w:rsidR="00741EC0" w:rsidRDefault="004F78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аттестации/контроля</w:t>
            </w:r>
          </w:p>
        </w:tc>
      </w:tr>
      <w:tr w:rsidR="00741EC0">
        <w:tc>
          <w:tcPr>
            <w:tcW w:w="946" w:type="dxa"/>
            <w:vMerge/>
            <w:noWrap/>
          </w:tcPr>
          <w:p w:rsidR="00741EC0" w:rsidRDefault="00741EC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noWrap/>
          </w:tcPr>
          <w:p w:rsidR="00741EC0" w:rsidRDefault="00741EC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41EC0" w:rsidRDefault="004F7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noWrap/>
          </w:tcPr>
          <w:p w:rsidR="00741EC0" w:rsidRDefault="004F7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993" w:type="dxa"/>
            <w:noWrap/>
          </w:tcPr>
          <w:p w:rsidR="00741EC0" w:rsidRDefault="004F7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701" w:type="dxa"/>
            <w:noWrap/>
          </w:tcPr>
          <w:p w:rsidR="00741EC0" w:rsidRDefault="00741EC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C0">
        <w:tc>
          <w:tcPr>
            <w:tcW w:w="9777" w:type="dxa"/>
            <w:gridSpan w:val="6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741EC0">
        <w:tc>
          <w:tcPr>
            <w:tcW w:w="946" w:type="dxa"/>
            <w:shd w:val="clear" w:color="auto" w:fill="D9D9D9" w:themeFill="background1" w:themeFillShade="D9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1" w:type="dxa"/>
            <w:shd w:val="clear" w:color="auto" w:fill="D9D9D9" w:themeFill="background1" w:themeFillShade="D9"/>
            <w:noWrap/>
          </w:tcPr>
          <w:p w:rsidR="00741EC0" w:rsidRDefault="004F78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программирования на языке Python. Решение олимпиадных задач.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741EC0" w:rsidRDefault="00741EC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C0">
        <w:tc>
          <w:tcPr>
            <w:tcW w:w="946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11" w:type="dxa"/>
            <w:noWrap/>
          </w:tcPr>
          <w:p w:rsidR="00741EC0" w:rsidRDefault="004F78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Основные конструкции языка программирования Python. Типы данных. Арифметические выражения. Условный оператор. Циклы. Решение задач.</w:t>
            </w:r>
          </w:p>
        </w:tc>
        <w:tc>
          <w:tcPr>
            <w:tcW w:w="992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</w:tcPr>
          <w:p w:rsidR="00741EC0" w:rsidRDefault="004F78D0">
            <w:r>
              <w:rPr>
                <w:rFonts w:ascii="Times New Roman" w:hAnsi="Times New Roman" w:cs="Times New Roman"/>
              </w:rPr>
              <w:t>Устный опрос. Практическая работа.</w:t>
            </w:r>
          </w:p>
        </w:tc>
      </w:tr>
      <w:tr w:rsidR="00741EC0">
        <w:tc>
          <w:tcPr>
            <w:tcW w:w="946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11" w:type="dxa"/>
            <w:noWrap/>
          </w:tcPr>
          <w:p w:rsidR="00741EC0" w:rsidRDefault="004F78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Срезы строк. Кортежи. Методы. Функции и рекурсия в Python. Решение задач.</w:t>
            </w:r>
          </w:p>
        </w:tc>
        <w:tc>
          <w:tcPr>
            <w:tcW w:w="992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</w:tcPr>
          <w:p w:rsidR="00741EC0" w:rsidRDefault="004F78D0">
            <w:r>
              <w:rPr>
                <w:rFonts w:ascii="Times New Roman" w:hAnsi="Times New Roman" w:cs="Times New Roman"/>
              </w:rPr>
              <w:t>Устный опрос. Практическая работа.</w:t>
            </w:r>
          </w:p>
        </w:tc>
      </w:tr>
      <w:tr w:rsidR="00741EC0">
        <w:tc>
          <w:tcPr>
            <w:tcW w:w="946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11" w:type="dxa"/>
            <w:noWrap/>
          </w:tcPr>
          <w:p w:rsidR="00741EC0" w:rsidRDefault="004F78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Списки. Методы работы со списками. Обработка списка. Примеры решения задач.</w:t>
            </w:r>
          </w:p>
        </w:tc>
        <w:tc>
          <w:tcPr>
            <w:tcW w:w="992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</w:tcPr>
          <w:p w:rsidR="00741EC0" w:rsidRDefault="004F78D0">
            <w:r>
              <w:rPr>
                <w:rFonts w:ascii="Times New Roman" w:hAnsi="Times New Roman" w:cs="Times New Roman"/>
              </w:rPr>
              <w:t>Устный опрос. Практическая работа.</w:t>
            </w:r>
          </w:p>
        </w:tc>
      </w:tr>
      <w:tr w:rsidR="00741EC0">
        <w:tc>
          <w:tcPr>
            <w:tcW w:w="946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011" w:type="dxa"/>
            <w:noWrap/>
          </w:tcPr>
          <w:p w:rsidR="00741EC0" w:rsidRDefault="004F78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решения задач.</w:t>
            </w:r>
          </w:p>
        </w:tc>
        <w:tc>
          <w:tcPr>
            <w:tcW w:w="992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noWrap/>
          </w:tcPr>
          <w:p w:rsidR="00741EC0" w:rsidRDefault="00741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</w:tcPr>
          <w:p w:rsidR="00741EC0" w:rsidRDefault="004F7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задания.</w:t>
            </w:r>
          </w:p>
        </w:tc>
      </w:tr>
      <w:tr w:rsidR="00741EC0">
        <w:tc>
          <w:tcPr>
            <w:tcW w:w="946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11" w:type="dxa"/>
            <w:noWrap/>
          </w:tcPr>
          <w:p w:rsidR="00741EC0" w:rsidRDefault="004F78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Сортировка. Сравнение списков и кортежей. Именованный параметр KEY. Примеры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992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</w:tcPr>
          <w:p w:rsidR="00741EC0" w:rsidRDefault="004F7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опрос. Практическая работа.</w:t>
            </w:r>
          </w:p>
        </w:tc>
      </w:tr>
      <w:tr w:rsidR="00741EC0">
        <w:tc>
          <w:tcPr>
            <w:tcW w:w="946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4011" w:type="dxa"/>
            <w:noWrap/>
          </w:tcPr>
          <w:p w:rsidR="00741EC0" w:rsidRDefault="004F78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решения задач.</w:t>
            </w:r>
          </w:p>
        </w:tc>
        <w:tc>
          <w:tcPr>
            <w:tcW w:w="992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noWrap/>
          </w:tcPr>
          <w:p w:rsidR="00741EC0" w:rsidRDefault="00741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</w:tcPr>
          <w:p w:rsidR="00741EC0" w:rsidRDefault="004F7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задания.</w:t>
            </w:r>
          </w:p>
        </w:tc>
      </w:tr>
      <w:tr w:rsidR="00741EC0">
        <w:tc>
          <w:tcPr>
            <w:tcW w:w="946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011" w:type="dxa"/>
            <w:noWrap/>
          </w:tcPr>
          <w:p w:rsidR="00741EC0" w:rsidRDefault="004F78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 в Python. Лямбда-функции. Именованные параметры. Чтение из файла.</w:t>
            </w:r>
          </w:p>
        </w:tc>
        <w:tc>
          <w:tcPr>
            <w:tcW w:w="992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</w:tcPr>
          <w:p w:rsidR="00741EC0" w:rsidRDefault="004F78D0">
            <w:r>
              <w:rPr>
                <w:rFonts w:ascii="Times New Roman" w:hAnsi="Times New Roman" w:cs="Times New Roman"/>
              </w:rPr>
              <w:t>Устный опрос. Практическая работа.</w:t>
            </w:r>
          </w:p>
        </w:tc>
      </w:tr>
      <w:tr w:rsidR="00741EC0">
        <w:tc>
          <w:tcPr>
            <w:tcW w:w="946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011" w:type="dxa"/>
            <w:noWrap/>
          </w:tcPr>
          <w:p w:rsidR="00741EC0" w:rsidRDefault="004F78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 подсчетом. Примеры решения задач.</w:t>
            </w:r>
          </w:p>
        </w:tc>
        <w:tc>
          <w:tcPr>
            <w:tcW w:w="992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</w:tcPr>
          <w:p w:rsidR="00741EC0" w:rsidRDefault="004F78D0">
            <w:r>
              <w:rPr>
                <w:rFonts w:ascii="Times New Roman" w:hAnsi="Times New Roman" w:cs="Times New Roman"/>
              </w:rPr>
              <w:t>Устный опрос. Практическая работа.</w:t>
            </w:r>
          </w:p>
        </w:tc>
      </w:tr>
      <w:tr w:rsidR="00741EC0">
        <w:tc>
          <w:tcPr>
            <w:tcW w:w="946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011" w:type="dxa"/>
            <w:noWrap/>
          </w:tcPr>
          <w:p w:rsidR="00741EC0" w:rsidRDefault="004F78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решения задач.</w:t>
            </w:r>
          </w:p>
        </w:tc>
        <w:tc>
          <w:tcPr>
            <w:tcW w:w="992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noWrap/>
          </w:tcPr>
          <w:p w:rsidR="00741EC0" w:rsidRDefault="00741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</w:tcPr>
          <w:p w:rsidR="00741EC0" w:rsidRDefault="004F7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задания.</w:t>
            </w:r>
          </w:p>
        </w:tc>
      </w:tr>
      <w:tr w:rsidR="00741EC0">
        <w:tc>
          <w:tcPr>
            <w:tcW w:w="946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011" w:type="dxa"/>
            <w:noWrap/>
          </w:tcPr>
          <w:p w:rsidR="00741EC0" w:rsidRDefault="004F78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Множества и хеш-функции. Создание и работа с множествами.</w:t>
            </w:r>
          </w:p>
        </w:tc>
        <w:tc>
          <w:tcPr>
            <w:tcW w:w="992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</w:tcPr>
          <w:p w:rsidR="00741EC0" w:rsidRDefault="004F78D0">
            <w:r>
              <w:rPr>
                <w:rFonts w:ascii="Times New Roman" w:hAnsi="Times New Roman" w:cs="Times New Roman"/>
              </w:rPr>
              <w:t>Устный опрос. Практическая работа.</w:t>
            </w:r>
          </w:p>
        </w:tc>
      </w:tr>
      <w:tr w:rsidR="00741EC0">
        <w:tc>
          <w:tcPr>
            <w:tcW w:w="946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011" w:type="dxa"/>
            <w:noWrap/>
          </w:tcPr>
          <w:p w:rsidR="00741EC0" w:rsidRDefault="004F78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решения задач.</w:t>
            </w:r>
          </w:p>
        </w:tc>
        <w:tc>
          <w:tcPr>
            <w:tcW w:w="992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noWrap/>
          </w:tcPr>
          <w:p w:rsidR="00741EC0" w:rsidRDefault="00741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</w:tcPr>
          <w:p w:rsidR="00741EC0" w:rsidRDefault="004F7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задания.</w:t>
            </w:r>
          </w:p>
        </w:tc>
      </w:tr>
      <w:tr w:rsidR="00741EC0">
        <w:tc>
          <w:tcPr>
            <w:tcW w:w="946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011" w:type="dxa"/>
            <w:noWrap/>
          </w:tcPr>
          <w:p w:rsidR="00741EC0" w:rsidRDefault="004F78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задач.</w:t>
            </w:r>
          </w:p>
        </w:tc>
        <w:tc>
          <w:tcPr>
            <w:tcW w:w="992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noWrap/>
          </w:tcPr>
          <w:p w:rsidR="00741EC0" w:rsidRDefault="00741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</w:tcPr>
          <w:p w:rsidR="00741EC0" w:rsidRDefault="004F7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задания.</w:t>
            </w:r>
          </w:p>
        </w:tc>
      </w:tr>
      <w:tr w:rsidR="00741EC0">
        <w:tc>
          <w:tcPr>
            <w:tcW w:w="946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011" w:type="dxa"/>
            <w:noWrap/>
          </w:tcPr>
          <w:p w:rsidR="00741EC0" w:rsidRDefault="004F78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Словари. Методы строк.Примеры решения сложных задач.</w:t>
            </w:r>
          </w:p>
        </w:tc>
        <w:tc>
          <w:tcPr>
            <w:tcW w:w="992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</w:tcPr>
          <w:p w:rsidR="00741EC0" w:rsidRDefault="004F7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опрос. Практическая работа.</w:t>
            </w:r>
          </w:p>
        </w:tc>
      </w:tr>
      <w:tr w:rsidR="00741EC0">
        <w:tc>
          <w:tcPr>
            <w:tcW w:w="946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4011" w:type="dxa"/>
            <w:noWrap/>
          </w:tcPr>
          <w:p w:rsidR="00741EC0" w:rsidRDefault="004F78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решения сложных задач.</w:t>
            </w:r>
          </w:p>
        </w:tc>
        <w:tc>
          <w:tcPr>
            <w:tcW w:w="992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noWrap/>
          </w:tcPr>
          <w:p w:rsidR="00741EC0" w:rsidRDefault="00741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</w:tcPr>
          <w:p w:rsidR="00741EC0" w:rsidRDefault="004F7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задания.</w:t>
            </w:r>
          </w:p>
        </w:tc>
      </w:tr>
      <w:tr w:rsidR="00741EC0">
        <w:tc>
          <w:tcPr>
            <w:tcW w:w="946" w:type="dxa"/>
            <w:shd w:val="clear" w:color="auto" w:fill="D9D9D9" w:themeFill="background1" w:themeFillShade="D9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1" w:type="dxa"/>
            <w:shd w:val="clear" w:color="auto" w:fill="D9D9D9" w:themeFill="background1" w:themeFillShade="D9"/>
            <w:noWrap/>
          </w:tcPr>
          <w:p w:rsidR="00741EC0" w:rsidRDefault="004F78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программирование. Решение задач повышенной сложности.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741EC0" w:rsidRDefault="00741EC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C0">
        <w:tc>
          <w:tcPr>
            <w:tcW w:w="946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011" w:type="dxa"/>
            <w:noWrap/>
          </w:tcPr>
          <w:p w:rsidR="00741EC0" w:rsidRDefault="004F78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Парадигмы программирования и функциональное программирование. Встроенные функции для работы с последовательностями. Примеры решения задач в функциональном стиле.</w:t>
            </w:r>
          </w:p>
        </w:tc>
        <w:tc>
          <w:tcPr>
            <w:tcW w:w="992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</w:tcPr>
          <w:p w:rsidR="00741EC0" w:rsidRDefault="004F78D0">
            <w:r>
              <w:rPr>
                <w:rFonts w:ascii="Times New Roman" w:hAnsi="Times New Roman" w:cs="Times New Roman"/>
              </w:rPr>
              <w:t>Устный опрос. Практическая работа.</w:t>
            </w:r>
          </w:p>
        </w:tc>
      </w:tr>
      <w:tr w:rsidR="00741EC0">
        <w:tc>
          <w:tcPr>
            <w:tcW w:w="946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011" w:type="dxa"/>
            <w:noWrap/>
          </w:tcPr>
          <w:p w:rsidR="00741EC0" w:rsidRDefault="004F78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Парадигмы программирования и функциональное программирование. Встроенные функции для работы с последовательностями. Примеры решения задач в функциональном стиле.</w:t>
            </w:r>
          </w:p>
        </w:tc>
        <w:tc>
          <w:tcPr>
            <w:tcW w:w="992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</w:tcPr>
          <w:p w:rsidR="00741EC0" w:rsidRDefault="004F78D0">
            <w:r>
              <w:rPr>
                <w:rFonts w:ascii="Times New Roman" w:hAnsi="Times New Roman" w:cs="Times New Roman"/>
              </w:rPr>
              <w:t>Устный опрос. Практическая работа.</w:t>
            </w:r>
          </w:p>
        </w:tc>
      </w:tr>
      <w:tr w:rsidR="00741EC0">
        <w:tc>
          <w:tcPr>
            <w:tcW w:w="946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11" w:type="dxa"/>
            <w:noWrap/>
          </w:tcPr>
          <w:p w:rsidR="00741EC0" w:rsidRDefault="004F78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решения сложных задач.</w:t>
            </w:r>
          </w:p>
        </w:tc>
        <w:tc>
          <w:tcPr>
            <w:tcW w:w="992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noWrap/>
          </w:tcPr>
          <w:p w:rsidR="00741EC0" w:rsidRDefault="00741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</w:tcPr>
          <w:p w:rsidR="00741EC0" w:rsidRDefault="004F7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задания.</w:t>
            </w:r>
          </w:p>
        </w:tc>
      </w:tr>
      <w:tr w:rsidR="00741EC0">
        <w:tc>
          <w:tcPr>
            <w:tcW w:w="946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011" w:type="dxa"/>
            <w:noWrap/>
          </w:tcPr>
          <w:p w:rsidR="00741EC0" w:rsidRDefault="004F78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программирование. Комплексные числа. Инкапсуляция и конструкторы. Примеры решения задач.</w:t>
            </w:r>
          </w:p>
        </w:tc>
        <w:tc>
          <w:tcPr>
            <w:tcW w:w="992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</w:tcPr>
          <w:p w:rsidR="00741EC0" w:rsidRDefault="004F7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опрос. Практическая работа.</w:t>
            </w:r>
          </w:p>
        </w:tc>
      </w:tr>
      <w:tr w:rsidR="00741EC0">
        <w:tc>
          <w:tcPr>
            <w:tcW w:w="946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011" w:type="dxa"/>
            <w:noWrap/>
          </w:tcPr>
          <w:p w:rsidR="00741EC0" w:rsidRDefault="004F78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объектов. Обработка ошибок. Наследование и полиморфизм. Примеры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992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</w:tcPr>
          <w:p w:rsidR="00741EC0" w:rsidRDefault="004F7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опрос. Практическая работа.</w:t>
            </w:r>
            <w:bookmarkStart w:id="0" w:name="_GoBack"/>
            <w:bookmarkEnd w:id="0"/>
          </w:p>
        </w:tc>
      </w:tr>
      <w:tr w:rsidR="00741EC0">
        <w:tc>
          <w:tcPr>
            <w:tcW w:w="946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4011" w:type="dxa"/>
            <w:noWrap/>
          </w:tcPr>
          <w:p w:rsidR="00741EC0" w:rsidRDefault="004F78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сложности.</w:t>
            </w:r>
          </w:p>
        </w:tc>
        <w:tc>
          <w:tcPr>
            <w:tcW w:w="992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noWrap/>
          </w:tcPr>
          <w:p w:rsidR="00741EC0" w:rsidRDefault="00741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</w:tcPr>
          <w:p w:rsidR="00741EC0" w:rsidRDefault="004F7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задания.</w:t>
            </w:r>
          </w:p>
        </w:tc>
      </w:tr>
      <w:tr w:rsidR="00741EC0">
        <w:tc>
          <w:tcPr>
            <w:tcW w:w="946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011" w:type="dxa"/>
            <w:noWrap/>
          </w:tcPr>
          <w:p w:rsidR="00741EC0" w:rsidRDefault="004F78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сложных олимпиадных задач.</w:t>
            </w:r>
          </w:p>
        </w:tc>
        <w:tc>
          <w:tcPr>
            <w:tcW w:w="992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noWrap/>
          </w:tcPr>
          <w:p w:rsidR="00741EC0" w:rsidRDefault="00741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</w:tcPr>
          <w:p w:rsidR="00741EC0" w:rsidRDefault="004F7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задания.</w:t>
            </w:r>
          </w:p>
        </w:tc>
      </w:tr>
      <w:tr w:rsidR="00741EC0">
        <w:tc>
          <w:tcPr>
            <w:tcW w:w="946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011" w:type="dxa"/>
            <w:noWrap/>
          </w:tcPr>
          <w:p w:rsidR="00741EC0" w:rsidRDefault="004F78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992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</w:tcPr>
          <w:p w:rsidR="00741EC0" w:rsidRDefault="00741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</w:tcPr>
          <w:p w:rsidR="00741EC0" w:rsidRDefault="00741EC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C0">
        <w:tc>
          <w:tcPr>
            <w:tcW w:w="4957" w:type="dxa"/>
            <w:gridSpan w:val="2"/>
            <w:noWrap/>
          </w:tcPr>
          <w:p w:rsidR="00741EC0" w:rsidRDefault="004F78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noWrap/>
          </w:tcPr>
          <w:p w:rsidR="00741EC0" w:rsidRDefault="004F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  <w:noWrap/>
          </w:tcPr>
          <w:p w:rsidR="00741EC0" w:rsidRDefault="00741EC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EC0" w:rsidRDefault="00741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EC0" w:rsidRDefault="00741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EC0" w:rsidRDefault="004F78D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СОДЕРЖАНИЕ УЧЕБНОГО (ТЕМАТИЧЕСКОГО) ПЛАНА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1.Методы программирования на языке Python. Решение олимпиадных задач.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Тема1.1. Повторение.ОсновныеконструкцииязыкапрограммированияPython.Типы данных. Арифметические выражения. Условный оператор. Циклы. Решение задач.Теория (2 ч.).Практика (2 ч.) Тренировочные задания.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Тема1.2.Срезы строк. Кортежи. Методы. Функции и рекурсия в Python. Решение задач.Теория (2 ч.).Практика (2 ч.) Тренировочные задания.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1.3.Списки.Методыработысосписками.Обработкасписка.Примерырешения задач.Теория (1 ч.).Практика (1 ч.) Тренировочные задания.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1.4.Отработка навыков решения задач.Практика (4 ч.)Форма подведения итогов: практические задания.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1.5.Сортировка.Сравнениесписковикортежей.ИменованныйпараметрKEY. Примеры решения задач.Теория (1 ч.).Практика (1 ч.) Тренировочные задания.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1.6.Отработка навыков решения задач.Практика (4 ч.)Форма подведения итогов: практические задания.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1.7.СтруктурывPython.Лямбда-функции.Именованныепараметры.Чтениеиз файла. Теория (1 ч.).Практика (1 ч.) Тренировочные задания.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Тема1.8.Сортировка подсчетом. Примеры решения задач.Теория (1 ч.).Практика (1 ч.) Тренировочные задания.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Тема1.9.Отработка навыков решения задач.Практика (4 ч.)Форма подведения итогов: практические задания.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Тема1.10.Множества и хеш-функции. Создание и работа с множествами.Теория (1 ч.).Практика (1 ч.) Тренировочные задания.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Тема1.11.Отработка навыков решения задач.Практика (4 ч.)Форма подведения итогов: практические задания.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Тема1.12.Решениеолимпиадныхзадач.Практика(4ч.)Формаподведенияитогов: практические задания.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Тема1.13.Словари. Методыстрок.Примерырешениясложныхзадач.Теория(2ч.).Практика (2 ч.) Тренировочные задания.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Тема1.14.Отработка навыков решения сложных задач.Практика (6 ч.)Форма подведения итогов: практические задания.</w:t>
      </w:r>
    </w:p>
    <w:p w:rsidR="00741EC0" w:rsidRDefault="00741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Объектно-ориентированное программирование.Решениезадачповышенной сложности.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Тема2.1.Парадигмыпрограммированияифункциональноепрограммирование. Встроенныефункциидляработыспоследовательностями.Примерырешениязадачв функциональном стиле.Теория (1 ч.).Практика (1 ч.)Тренировочные задания.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Тема2.2.Итераторыигенераторы. ГенерациякомбинаторныхобъектовITERTOOLS. Функции PARTIAL,REDUCE,ACCUMULATE.Примеры решения задач.Теория (1 ч.). Практика (1 ч.) Тренировочные задания.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Тема2.3. Отработка навыков решения сложных задач.Практика (4 ч.)Форма подведения итогов: практические задания.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Тема2.4. Объектно-ориентированноепрограммирование.Комплексныечисла. Инкапсуляция и конструкторы.Примеры решения задач.Теория (1 ч.).Практика (1 ч.) Тренировочные задания.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Тема2.5.Классы объектов. Обработка ошибок. Наследование и полиморфизм. Примеры решения задач.Теория (1 ч.).Практика (1 ч.) Тренировочные задания.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Тема2.6. Решениезадачповышеннойсложности.Практика(4ч.)Формаподведения итогов: практические задания.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Тема2.7.Решениесложныхолимпиадныхзадач.Практика(6ч.)Формаподведения итогов: практические задания.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Тема2.8.ЗаключительноезанятиеПрактика(2ч.)Формаподведенияитогов: зачетноезадание.</w:t>
      </w:r>
    </w:p>
    <w:p w:rsidR="00741EC0" w:rsidRDefault="00741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EC0" w:rsidRDefault="004F78D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Раздел3. ОРГАНИЗАЦИОННО-ПЕДАГОГИЧЕСКИЕ УСЛОВИЯ РЕАЛИЗАЦИИ ПРОГРАММ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Успешная реализация предлагаемой программы учебной дисциплины ориентирована насуществующуюинформационно-образовательнуюсредушколы.Информационно-образовательная среда образовательной организации включает комплекс информационно-образовательных ресурсов, в том числе цифровые образовательные ресурсы, совокупность технологическихсредствинформационныхикоммуникационныхтехнологий: компьютеры и иное ИКТ-оборудование, коммуникационные каналы.</w:t>
      </w:r>
    </w:p>
    <w:p w:rsidR="00741EC0" w:rsidRDefault="00741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ЛИТЕРАТУРЫ, ИСПОЛЬЗУЕМЫЙ ПРИ НАПИСАНИИ ПРОГРАММЫ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1.Майк МакГрат «Программирование на Python для начинающих» Эксмо, 2015. 2.ФедоровД. Ю.Основы программирования на примере языка Python.//Учебное пособие. –Санкт-Петербург: 2016.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3.СэндУ., СендК. «HelloWorld! Занимательное программирование на языке Python»-М.: –2016.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4.Долинский М.С. Решение сложных и олимпиадных задач по программированию-Учебное пособие-М.: –2006.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5.РоссумГ., Дж. ДрейкФ.Л., Откидач Д.С. Язык программирования Python. 2001. 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6.Щерба А.В. Изучение языка программирования Python на основе задач УМК авторов И.А. Калинин и Н.Н. Самылкина. //Учебное пособие. –М.: МПГУ, 2015. 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7.http://informatics.mccme.ru/course/view.php?id=156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8.https://inf5.ru/podgotovka_k_olympiad/olym_zadachi_s_resheniyami.htm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9.http://anngeorg.ru/olimp/materials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10.http://kpolyakov.spb.ru/school/probook/python.htm11.http://dist-olimpiada.krasnogorka.edusite.ru/p4aa1.html</w:t>
      </w:r>
    </w:p>
    <w:p w:rsidR="00741EC0" w:rsidRDefault="00741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ЛИТЕРАТУРЫ, РЕКОМЕНДУЕМЫЙ ДЕТЯМ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Майк МакГрат «Программирование на Python для начинающих» Эксмо, 2015. 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2.ФедоровД. Ю.Основы программирования на примере языка Python.//Учебное пособие. –Санкт-Петербург: 2016.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3.СэндУ., СендК. «HelloWorld! Занимательное программирование на языке Python»-М.: –2016.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4.http://kpolyakov.spb.ru/school/probook/python.htm5.http://informatics.mccme.ru/course/view.php?id=156</w:t>
      </w:r>
    </w:p>
    <w:p w:rsidR="00741EC0" w:rsidRDefault="004F7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публикации: </w:t>
      </w:r>
      <w:hyperlink r:id="rId8" w:tooltip="https://www.prodlenka.org/metodicheskie-razrabotki/379797-rabochaja-programma-jelektivnogo-kursa-osnovy" w:history="1">
        <w:r>
          <w:rPr>
            <w:rStyle w:val="afb"/>
            <w:rFonts w:ascii="Times New Roman" w:hAnsi="Times New Roman" w:cs="Times New Roman"/>
            <w:sz w:val="24"/>
            <w:szCs w:val="24"/>
          </w:rPr>
          <w:t>https://www.prodlenka.org/metodicheskie-razrabotki/379797-rabochaja-programma-jelektivnogo-kursa-osnovy</w:t>
        </w:r>
      </w:hyperlink>
    </w:p>
    <w:sectPr w:rsidR="00741EC0" w:rsidSect="00741EC0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9EF" w:rsidRDefault="003E79EF">
      <w:pPr>
        <w:spacing w:after="0" w:line="240" w:lineRule="auto"/>
      </w:pPr>
      <w:r>
        <w:separator/>
      </w:r>
    </w:p>
  </w:endnote>
  <w:endnote w:type="continuationSeparator" w:id="1">
    <w:p w:rsidR="003E79EF" w:rsidRDefault="003E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9EF" w:rsidRDefault="003E79EF">
      <w:pPr>
        <w:spacing w:after="0" w:line="240" w:lineRule="auto"/>
      </w:pPr>
      <w:r>
        <w:separator/>
      </w:r>
    </w:p>
  </w:footnote>
  <w:footnote w:type="continuationSeparator" w:id="1">
    <w:p w:rsidR="003E79EF" w:rsidRDefault="003E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6EE"/>
    <w:multiLevelType w:val="hybridMultilevel"/>
    <w:tmpl w:val="7F5C6174"/>
    <w:lvl w:ilvl="0" w:tplc="13DE8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C40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845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06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232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64C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8D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A59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6C2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6709"/>
    <w:multiLevelType w:val="hybridMultilevel"/>
    <w:tmpl w:val="08C6EBCC"/>
    <w:lvl w:ilvl="0" w:tplc="7E2E1CA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81A4F74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850C8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0EDA1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AA6C23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E5ACDA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4B2E3E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05AB35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E4EFC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660302"/>
    <w:multiLevelType w:val="hybridMultilevel"/>
    <w:tmpl w:val="12245C1E"/>
    <w:lvl w:ilvl="0" w:tplc="77A2FF4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B3820C84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6F18869E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FA3456A0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A6CC6668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437EBD22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4BAA05C0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FA726DC0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C6A89CC0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175129FF"/>
    <w:multiLevelType w:val="hybridMultilevel"/>
    <w:tmpl w:val="C41C1360"/>
    <w:lvl w:ilvl="0" w:tplc="8E0E4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32C6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84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AF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2C8E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B2D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4D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66D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AE7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51128"/>
    <w:multiLevelType w:val="hybridMultilevel"/>
    <w:tmpl w:val="BFACDBA4"/>
    <w:lvl w:ilvl="0" w:tplc="9CC22E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F86686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454702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AF6529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1A6616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7ECCF2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08011D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1BEC68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9A4083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734D7A"/>
    <w:multiLevelType w:val="hybridMultilevel"/>
    <w:tmpl w:val="22D6C010"/>
    <w:lvl w:ilvl="0" w:tplc="A23A34B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EAC0544A">
      <w:start w:val="1"/>
      <w:numFmt w:val="lowerLetter"/>
      <w:lvlText w:val="%2."/>
      <w:lvlJc w:val="left"/>
      <w:pPr>
        <w:ind w:left="1505" w:hanging="360"/>
      </w:pPr>
    </w:lvl>
    <w:lvl w:ilvl="2" w:tplc="0FD84D8C">
      <w:start w:val="1"/>
      <w:numFmt w:val="lowerRoman"/>
      <w:lvlText w:val="%3."/>
      <w:lvlJc w:val="right"/>
      <w:pPr>
        <w:ind w:left="2225" w:hanging="180"/>
      </w:pPr>
    </w:lvl>
    <w:lvl w:ilvl="3" w:tplc="5E267374">
      <w:start w:val="1"/>
      <w:numFmt w:val="decimal"/>
      <w:lvlText w:val="%4."/>
      <w:lvlJc w:val="left"/>
      <w:pPr>
        <w:ind w:left="2945" w:hanging="360"/>
      </w:pPr>
    </w:lvl>
    <w:lvl w:ilvl="4" w:tplc="CCECFF1C">
      <w:start w:val="1"/>
      <w:numFmt w:val="lowerLetter"/>
      <w:lvlText w:val="%5."/>
      <w:lvlJc w:val="left"/>
      <w:pPr>
        <w:ind w:left="3665" w:hanging="360"/>
      </w:pPr>
    </w:lvl>
    <w:lvl w:ilvl="5" w:tplc="5E381C4E">
      <w:start w:val="1"/>
      <w:numFmt w:val="lowerRoman"/>
      <w:lvlText w:val="%6."/>
      <w:lvlJc w:val="right"/>
      <w:pPr>
        <w:ind w:left="4385" w:hanging="180"/>
      </w:pPr>
    </w:lvl>
    <w:lvl w:ilvl="6" w:tplc="57D27384">
      <w:start w:val="1"/>
      <w:numFmt w:val="decimal"/>
      <w:lvlText w:val="%7."/>
      <w:lvlJc w:val="left"/>
      <w:pPr>
        <w:ind w:left="5105" w:hanging="360"/>
      </w:pPr>
    </w:lvl>
    <w:lvl w:ilvl="7" w:tplc="E98C5A4E">
      <w:start w:val="1"/>
      <w:numFmt w:val="lowerLetter"/>
      <w:lvlText w:val="%8."/>
      <w:lvlJc w:val="left"/>
      <w:pPr>
        <w:ind w:left="5825" w:hanging="360"/>
      </w:pPr>
    </w:lvl>
    <w:lvl w:ilvl="8" w:tplc="C944D782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75F31FB"/>
    <w:multiLevelType w:val="hybridMultilevel"/>
    <w:tmpl w:val="B164B4E6"/>
    <w:lvl w:ilvl="0" w:tplc="6638F5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A5CB47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167E0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E4E3A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6D8CAB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9CAEBB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F889C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77AA4E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4EE91E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923B38"/>
    <w:multiLevelType w:val="hybridMultilevel"/>
    <w:tmpl w:val="41EEC346"/>
    <w:lvl w:ilvl="0" w:tplc="DBCA5F2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C1AA270A">
      <w:start w:val="1"/>
      <w:numFmt w:val="lowerLetter"/>
      <w:lvlText w:val="%2."/>
      <w:lvlJc w:val="left"/>
      <w:pPr>
        <w:ind w:left="449" w:hanging="360"/>
      </w:pPr>
    </w:lvl>
    <w:lvl w:ilvl="2" w:tplc="FFE46D42">
      <w:start w:val="1"/>
      <w:numFmt w:val="lowerRoman"/>
      <w:lvlText w:val="%3."/>
      <w:lvlJc w:val="right"/>
      <w:pPr>
        <w:ind w:left="1169" w:hanging="180"/>
      </w:pPr>
    </w:lvl>
    <w:lvl w:ilvl="3" w:tplc="EA9E74EC">
      <w:start w:val="1"/>
      <w:numFmt w:val="decimal"/>
      <w:lvlText w:val="%4."/>
      <w:lvlJc w:val="left"/>
      <w:pPr>
        <w:ind w:left="1889" w:hanging="360"/>
      </w:pPr>
    </w:lvl>
    <w:lvl w:ilvl="4" w:tplc="F41C83FC">
      <w:start w:val="1"/>
      <w:numFmt w:val="lowerLetter"/>
      <w:lvlText w:val="%5."/>
      <w:lvlJc w:val="left"/>
      <w:pPr>
        <w:ind w:left="2609" w:hanging="360"/>
      </w:pPr>
    </w:lvl>
    <w:lvl w:ilvl="5" w:tplc="D3144176">
      <w:start w:val="1"/>
      <w:numFmt w:val="lowerRoman"/>
      <w:lvlText w:val="%6."/>
      <w:lvlJc w:val="right"/>
      <w:pPr>
        <w:ind w:left="3329" w:hanging="180"/>
      </w:pPr>
    </w:lvl>
    <w:lvl w:ilvl="6" w:tplc="B7B402B0">
      <w:start w:val="1"/>
      <w:numFmt w:val="decimal"/>
      <w:lvlText w:val="%7."/>
      <w:lvlJc w:val="left"/>
      <w:pPr>
        <w:ind w:left="4049" w:hanging="360"/>
      </w:pPr>
    </w:lvl>
    <w:lvl w:ilvl="7" w:tplc="75189456">
      <w:start w:val="1"/>
      <w:numFmt w:val="lowerLetter"/>
      <w:lvlText w:val="%8."/>
      <w:lvlJc w:val="left"/>
      <w:pPr>
        <w:ind w:left="4769" w:hanging="360"/>
      </w:pPr>
    </w:lvl>
    <w:lvl w:ilvl="8" w:tplc="11309F14">
      <w:start w:val="1"/>
      <w:numFmt w:val="lowerRoman"/>
      <w:lvlText w:val="%9."/>
      <w:lvlJc w:val="right"/>
      <w:pPr>
        <w:ind w:left="5489" w:hanging="180"/>
      </w:pPr>
    </w:lvl>
  </w:abstractNum>
  <w:abstractNum w:abstractNumId="8">
    <w:nsid w:val="2DE315A0"/>
    <w:multiLevelType w:val="hybridMultilevel"/>
    <w:tmpl w:val="C1CAEADA"/>
    <w:lvl w:ilvl="0" w:tplc="4EB4E788">
      <w:start w:val="1"/>
      <w:numFmt w:val="decimal"/>
      <w:lvlText w:val="%1."/>
      <w:lvlJc w:val="left"/>
      <w:pPr>
        <w:ind w:left="2136" w:hanging="360"/>
      </w:pPr>
    </w:lvl>
    <w:lvl w:ilvl="1" w:tplc="E6226ADE">
      <w:start w:val="1"/>
      <w:numFmt w:val="lowerLetter"/>
      <w:lvlText w:val="%2."/>
      <w:lvlJc w:val="left"/>
      <w:pPr>
        <w:ind w:left="2856" w:hanging="360"/>
      </w:pPr>
    </w:lvl>
    <w:lvl w:ilvl="2" w:tplc="54640112">
      <w:start w:val="1"/>
      <w:numFmt w:val="lowerRoman"/>
      <w:lvlText w:val="%3."/>
      <w:lvlJc w:val="right"/>
      <w:pPr>
        <w:ind w:left="3576" w:hanging="180"/>
      </w:pPr>
    </w:lvl>
    <w:lvl w:ilvl="3" w:tplc="7CBEFB7C">
      <w:start w:val="1"/>
      <w:numFmt w:val="decimal"/>
      <w:lvlText w:val="%4."/>
      <w:lvlJc w:val="left"/>
      <w:pPr>
        <w:ind w:left="4296" w:hanging="360"/>
      </w:pPr>
    </w:lvl>
    <w:lvl w:ilvl="4" w:tplc="6AEC4F16">
      <w:start w:val="1"/>
      <w:numFmt w:val="lowerLetter"/>
      <w:lvlText w:val="%5."/>
      <w:lvlJc w:val="left"/>
      <w:pPr>
        <w:ind w:left="5016" w:hanging="360"/>
      </w:pPr>
    </w:lvl>
    <w:lvl w:ilvl="5" w:tplc="7E8C5FD0">
      <w:start w:val="1"/>
      <w:numFmt w:val="lowerRoman"/>
      <w:lvlText w:val="%6."/>
      <w:lvlJc w:val="right"/>
      <w:pPr>
        <w:ind w:left="5736" w:hanging="180"/>
      </w:pPr>
    </w:lvl>
    <w:lvl w:ilvl="6" w:tplc="107CB1B2">
      <w:start w:val="1"/>
      <w:numFmt w:val="decimal"/>
      <w:lvlText w:val="%7."/>
      <w:lvlJc w:val="left"/>
      <w:pPr>
        <w:ind w:left="6456" w:hanging="360"/>
      </w:pPr>
    </w:lvl>
    <w:lvl w:ilvl="7" w:tplc="72BAC37C">
      <w:start w:val="1"/>
      <w:numFmt w:val="lowerLetter"/>
      <w:lvlText w:val="%8."/>
      <w:lvlJc w:val="left"/>
      <w:pPr>
        <w:ind w:left="7176" w:hanging="360"/>
      </w:pPr>
    </w:lvl>
    <w:lvl w:ilvl="8" w:tplc="FEB2A6B2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3F4B6357"/>
    <w:multiLevelType w:val="hybridMultilevel"/>
    <w:tmpl w:val="91364A50"/>
    <w:lvl w:ilvl="0" w:tplc="3EEAF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2483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426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CC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09A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2A4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2D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BC88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E86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30FF2"/>
    <w:multiLevelType w:val="hybridMultilevel"/>
    <w:tmpl w:val="F68C104E"/>
    <w:lvl w:ilvl="0" w:tplc="07326CB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C2F023C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88E0E3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86C53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1DA557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BB4414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D1091D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FECA88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66ECB1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EC0"/>
    <w:rsid w:val="003E79EF"/>
    <w:rsid w:val="004D6362"/>
    <w:rsid w:val="004F78D0"/>
    <w:rsid w:val="00741EC0"/>
    <w:rsid w:val="00A25E7C"/>
    <w:rsid w:val="00B6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41EC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41EC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41EC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41EC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41EC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41EC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41EC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41EC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41EC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741EC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41EC0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741EC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41EC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741EC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41EC0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741EC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41EC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41EC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41EC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41EC0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41EC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41EC0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1EC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41EC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41EC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41EC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41EC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41EC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741EC0"/>
  </w:style>
  <w:style w:type="paragraph" w:customStyle="1" w:styleId="Footer">
    <w:name w:val="Footer"/>
    <w:basedOn w:val="a"/>
    <w:link w:val="CaptionChar"/>
    <w:uiPriority w:val="99"/>
    <w:unhideWhenUsed/>
    <w:rsid w:val="00741EC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741EC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41EC0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41EC0"/>
  </w:style>
  <w:style w:type="table" w:customStyle="1" w:styleId="TableGridLight">
    <w:name w:val="Table Grid Light"/>
    <w:basedOn w:val="a1"/>
    <w:uiPriority w:val="59"/>
    <w:rsid w:val="00741EC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41EC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41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41EC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41EC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41EC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41EC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41EC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41EC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41EC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41EC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41EC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41EC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41EC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41EC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41EC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41EC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41E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741EC0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741EC0"/>
    <w:rPr>
      <w:sz w:val="18"/>
    </w:rPr>
  </w:style>
  <w:style w:type="character" w:styleId="ac">
    <w:name w:val="footnote reference"/>
    <w:basedOn w:val="a0"/>
    <w:uiPriority w:val="99"/>
    <w:unhideWhenUsed/>
    <w:rsid w:val="00741EC0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741EC0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741EC0"/>
    <w:rPr>
      <w:sz w:val="20"/>
    </w:rPr>
  </w:style>
  <w:style w:type="character" w:styleId="af">
    <w:name w:val="endnote reference"/>
    <w:basedOn w:val="a0"/>
    <w:uiPriority w:val="99"/>
    <w:semiHidden/>
    <w:unhideWhenUsed/>
    <w:rsid w:val="00741EC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41EC0"/>
    <w:pPr>
      <w:spacing w:after="57"/>
    </w:pPr>
  </w:style>
  <w:style w:type="paragraph" w:styleId="21">
    <w:name w:val="toc 2"/>
    <w:basedOn w:val="a"/>
    <w:next w:val="a"/>
    <w:uiPriority w:val="39"/>
    <w:unhideWhenUsed/>
    <w:rsid w:val="00741EC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41EC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41EC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41EC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41EC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41EC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41EC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41EC0"/>
    <w:pPr>
      <w:spacing w:after="57"/>
      <w:ind w:left="2268"/>
    </w:pPr>
  </w:style>
  <w:style w:type="paragraph" w:styleId="af0">
    <w:name w:val="TOC Heading"/>
    <w:uiPriority w:val="39"/>
    <w:unhideWhenUsed/>
    <w:rsid w:val="00741EC0"/>
  </w:style>
  <w:style w:type="paragraph" w:styleId="af1">
    <w:name w:val="table of figures"/>
    <w:basedOn w:val="a"/>
    <w:next w:val="a"/>
    <w:uiPriority w:val="99"/>
    <w:unhideWhenUsed/>
    <w:rsid w:val="00741EC0"/>
    <w:pPr>
      <w:spacing w:after="0"/>
    </w:pPr>
  </w:style>
  <w:style w:type="paragraph" w:styleId="af2">
    <w:name w:val="List Paragraph"/>
    <w:basedOn w:val="a"/>
    <w:uiPriority w:val="34"/>
    <w:qFormat/>
    <w:rsid w:val="00741EC0"/>
    <w:pPr>
      <w:ind w:left="720"/>
      <w:contextualSpacing/>
    </w:pPr>
  </w:style>
  <w:style w:type="table" w:styleId="af3">
    <w:name w:val="Table Grid"/>
    <w:basedOn w:val="a1"/>
    <w:uiPriority w:val="39"/>
    <w:rsid w:val="00741E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741EC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1EC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1EC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1EC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1EC0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741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741EC0"/>
    <w:rPr>
      <w:rFonts w:ascii="Segoe UI" w:hAnsi="Segoe UI" w:cs="Segoe UI"/>
      <w:sz w:val="18"/>
      <w:szCs w:val="18"/>
    </w:rPr>
  </w:style>
  <w:style w:type="character" w:styleId="afb">
    <w:name w:val="Hyperlink"/>
    <w:basedOn w:val="a0"/>
    <w:uiPriority w:val="99"/>
    <w:unhideWhenUsed/>
    <w:rsid w:val="00741E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dlenka.org/metodicheskie-razrabotki/379797-rabochaja-programma-jelektivnogo-kursa-osnov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2609</Words>
  <Characters>14877</Characters>
  <Application>Microsoft Office Word</Application>
  <DocSecurity>0</DocSecurity>
  <Lines>123</Lines>
  <Paragraphs>34</Paragraphs>
  <ScaleCrop>false</ScaleCrop>
  <Company/>
  <LinksUpToDate>false</LinksUpToDate>
  <CharactersWithSpaces>17452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2019-10-09T10:00:00Z</dcterms:created>
  <dcterms:modified xsi:type="dcterms:W3CDTF">2023-10-26T06:21:00Z</dcterms:modified>
</cp:coreProperties>
</file>