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BEA" w:rsidRDefault="00A00BEA" w:rsidP="001F1AF7">
      <w:pPr>
        <w:rPr>
          <w:b/>
        </w:rPr>
      </w:pPr>
      <w:r w:rsidRPr="00A00BEA">
        <w:rPr>
          <w:b/>
          <w:noProof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EA" w:rsidRDefault="00A00BEA" w:rsidP="001F1AF7">
      <w:pPr>
        <w:rPr>
          <w:b/>
        </w:rPr>
      </w:pPr>
    </w:p>
    <w:p w:rsidR="001F1AF7" w:rsidRPr="001F1AF7" w:rsidRDefault="001F1AF7" w:rsidP="001F1AF7"/>
    <w:p w:rsidR="001F1AF7" w:rsidRPr="00A00BEA" w:rsidRDefault="00A00BEA" w:rsidP="00D265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F0646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0646D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В последнее время для поступления в ВУЗы все более востребованными являются обществоведческие дисциплины, в том числе и история. Уровень заданий ЕГЭ достаточно сложный и для успешной сдачи экзамена необходима дополнительная подготовка учащихся по истории.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Данный учебный курс предназначен для эффективной подготовки старшеклассников к сдаче единого государственного экзамена (ЕГЭ) по истории, который по своему содержанию соответствует государственному стандарту среднего (полного) образования по предмету. Курс призван оказать помощь в систематизации, углублении, обобщении знаний по модульным блокам: «История России с древности до конца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в.», «История России с начала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F0646D">
        <w:rPr>
          <w:rFonts w:ascii="Times New Roman" w:hAnsi="Times New Roman" w:cs="Times New Roman"/>
          <w:sz w:val="28"/>
          <w:szCs w:val="28"/>
        </w:rPr>
        <w:t xml:space="preserve"> до конца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вв.», «История России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sz w:val="28"/>
          <w:szCs w:val="28"/>
        </w:rPr>
        <w:t xml:space="preserve">-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вв.» (10 класс), «Россия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вв.», «Россия в первой половине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в.», «Россия во второй половине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 – начале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вв.» (11 класс).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Теоретический материал адекватен кодификатору элементов содержания по истории, проверяемых в рамках ЕГЭ. Последовательность тем курса подчинена логике построения элементов кодификатора, что усиливает практическую направленность курса.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В процессе подготовки к ЕГЭ по истории очень важно не только владеть содержанием курса, но и ориентироваться в типах заданий, на основе которых строится письменная работа, являющаяся формой проведения ЕГЭ. Поэтому после каждого мо</w:t>
      </w:r>
      <w:r w:rsidR="00A00BEA" w:rsidRPr="00F0646D">
        <w:rPr>
          <w:rFonts w:ascii="Times New Roman" w:hAnsi="Times New Roman" w:cs="Times New Roman"/>
          <w:sz w:val="28"/>
          <w:szCs w:val="28"/>
        </w:rPr>
        <w:t>дульного блока, учащиеся решают задания формата ЕГЭ.</w:t>
      </w:r>
      <w:r w:rsidRPr="00F0646D">
        <w:rPr>
          <w:rFonts w:ascii="Times New Roman" w:hAnsi="Times New Roman" w:cs="Times New Roman"/>
          <w:sz w:val="28"/>
          <w:szCs w:val="28"/>
        </w:rPr>
        <w:t xml:space="preserve"> Данные задания и работа с ними призваны сформировать представления о форме контрольно-измерительных материалов по истории, уровне их сложности, особенностях их выполнения, и нацелены на отработку умений, проверяемых в рамках ЕГЭ. Особый упор делается на изучение и отработку базовых знаний дат, фактов, понятий и терминов, характерных признаков исторических явлений, причин и следствий событий, умение соотносить единичные факты и общие исторические явления, процессы, указывать их характерные черты, производить поиск информации в источнике.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b/>
          <w:sz w:val="28"/>
          <w:szCs w:val="28"/>
        </w:rPr>
        <w:t>Цель курса:</w:t>
      </w:r>
      <w:r w:rsidRPr="00F0646D">
        <w:rPr>
          <w:rFonts w:ascii="Times New Roman" w:hAnsi="Times New Roman" w:cs="Times New Roman"/>
          <w:sz w:val="28"/>
          <w:szCs w:val="28"/>
        </w:rPr>
        <w:t xml:space="preserve"> систематизация, углубление и обобщение знаний и умений, учащихся по истории России с древнейших времен до наших дней для более успешной сдачи ЕГЭ.</w:t>
      </w:r>
    </w:p>
    <w:p w:rsidR="00386C7A" w:rsidRPr="00F0646D" w:rsidRDefault="00386C7A" w:rsidP="00386C7A">
      <w:pPr>
        <w:pStyle w:val="Default"/>
        <w:rPr>
          <w:sz w:val="28"/>
          <w:szCs w:val="28"/>
        </w:rPr>
      </w:pPr>
      <w:r w:rsidRPr="00F0646D">
        <w:rPr>
          <w:b/>
          <w:bCs/>
          <w:sz w:val="28"/>
          <w:szCs w:val="28"/>
        </w:rPr>
        <w:t xml:space="preserve">Личностные результаты </w:t>
      </w:r>
    </w:p>
    <w:p w:rsidR="00386C7A" w:rsidRPr="00F0646D" w:rsidRDefault="00386C7A" w:rsidP="00386C7A">
      <w:pPr>
        <w:pStyle w:val="Default"/>
        <w:rPr>
          <w:sz w:val="28"/>
          <w:szCs w:val="28"/>
        </w:rPr>
      </w:pPr>
      <w:r w:rsidRPr="00F0646D">
        <w:rPr>
          <w:sz w:val="28"/>
          <w:szCs w:val="28"/>
        </w:rPr>
        <w:lastRenderedPageBreak/>
        <w:t xml:space="preserve">Осознание учащимся и способность сформулировать свои дефициты и сильные стороны при подготовке к экзамену, критичное отношение к общему уровню знаний и готовности к аттестации. </w:t>
      </w:r>
    </w:p>
    <w:p w:rsidR="00386C7A" w:rsidRPr="00F0646D" w:rsidRDefault="00386C7A" w:rsidP="00386C7A">
      <w:pPr>
        <w:pStyle w:val="Default"/>
        <w:rPr>
          <w:sz w:val="28"/>
          <w:szCs w:val="28"/>
        </w:rPr>
      </w:pPr>
      <w:r w:rsidRPr="00F0646D">
        <w:rPr>
          <w:sz w:val="28"/>
          <w:szCs w:val="28"/>
        </w:rPr>
        <w:t xml:space="preserve">1. Самостоятельное планирование учащимся своего учебного времени, распределение нагрузки при подготовке к экзаменам. </w:t>
      </w:r>
    </w:p>
    <w:p w:rsidR="00386C7A" w:rsidRPr="00F0646D" w:rsidRDefault="00386C7A" w:rsidP="00386C7A">
      <w:pPr>
        <w:pStyle w:val="Default"/>
        <w:rPr>
          <w:sz w:val="28"/>
          <w:szCs w:val="28"/>
        </w:rPr>
      </w:pPr>
    </w:p>
    <w:p w:rsidR="00386C7A" w:rsidRPr="00F0646D" w:rsidRDefault="00386C7A" w:rsidP="00386C7A">
      <w:pPr>
        <w:pStyle w:val="Default"/>
        <w:spacing w:after="47"/>
        <w:rPr>
          <w:sz w:val="28"/>
          <w:szCs w:val="28"/>
        </w:rPr>
      </w:pPr>
      <w:r w:rsidRPr="00F0646D">
        <w:rPr>
          <w:sz w:val="28"/>
          <w:szCs w:val="28"/>
        </w:rPr>
        <w:t xml:space="preserve">2. Понимание учащимся норм социального поведения и общения в учебной и экзаменационной ситуации. </w:t>
      </w:r>
    </w:p>
    <w:p w:rsidR="001F1AF7" w:rsidRPr="00386C7A" w:rsidRDefault="00386C7A" w:rsidP="00386C7A">
      <w:pPr>
        <w:jc w:val="both"/>
        <w:rPr>
          <w:rFonts w:ascii="Times New Roman" w:hAnsi="Times New Roman" w:cs="Times New Roman"/>
          <w:sz w:val="28"/>
          <w:szCs w:val="28"/>
        </w:rPr>
      </w:pPr>
      <w:r w:rsidRPr="00386C7A">
        <w:rPr>
          <w:rFonts w:ascii="Times New Roman" w:hAnsi="Times New Roman" w:cs="Times New Roman"/>
          <w:sz w:val="28"/>
          <w:szCs w:val="28"/>
        </w:rPr>
        <w:t>3. Заинтересованность учащегося в решении нестандартных задач, готовность осваивать новые формы деятельности и задания</w:t>
      </w:r>
    </w:p>
    <w:p w:rsidR="00386C7A" w:rsidRPr="00F0646D" w:rsidRDefault="00386C7A" w:rsidP="00386C7A">
      <w:pPr>
        <w:spacing w:after="0" w:line="264" w:lineRule="auto"/>
        <w:ind w:left="120"/>
        <w:jc w:val="both"/>
        <w:rPr>
          <w:sz w:val="24"/>
          <w:szCs w:val="24"/>
        </w:rPr>
      </w:pPr>
      <w:r w:rsidRPr="00F0646D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386C7A" w:rsidRPr="00F0646D" w:rsidRDefault="00386C7A" w:rsidP="00386C7A">
      <w:pPr>
        <w:spacing w:after="0" w:line="264" w:lineRule="auto"/>
        <w:ind w:left="120"/>
        <w:jc w:val="both"/>
        <w:rPr>
          <w:sz w:val="24"/>
          <w:szCs w:val="24"/>
        </w:rPr>
      </w:pPr>
    </w:p>
    <w:p w:rsidR="00386C7A" w:rsidRPr="00017A40" w:rsidRDefault="00386C7A" w:rsidP="00386C7A">
      <w:pPr>
        <w:spacing w:after="0" w:line="264" w:lineRule="auto"/>
        <w:ind w:left="120"/>
        <w:jc w:val="both"/>
      </w:pPr>
      <w:r w:rsidRPr="00017A40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86C7A" w:rsidRPr="00017A40" w:rsidRDefault="00386C7A" w:rsidP="00386C7A">
      <w:pPr>
        <w:spacing w:after="0" w:line="264" w:lineRule="auto"/>
        <w:ind w:left="120"/>
        <w:jc w:val="both"/>
      </w:pPr>
      <w:r w:rsidRPr="00017A40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формулировать проблему, вопрос, требующий решения;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разрабатывать план решения проблемы с учетом анализа имеющихся материальных и нематериальных ресурсов;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систематизировать и обобщать исторические факты (в форме таблиц, схем, диаграмм и других);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выявлять характерные признаки исторических явлений;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>раскрывать причинно-следственные связи событий прошлого и настоящего;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сравнивать события, ситуации, определяя основания для сравнения, выявляя общие черты и различия;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>формулировать и обосновывать выводы.</w:t>
      </w:r>
    </w:p>
    <w:p w:rsidR="00386C7A" w:rsidRPr="00017A40" w:rsidRDefault="00386C7A" w:rsidP="00386C7A">
      <w:pPr>
        <w:spacing w:after="0" w:line="264" w:lineRule="auto"/>
        <w:ind w:left="120"/>
        <w:jc w:val="both"/>
      </w:pPr>
      <w:r w:rsidRPr="00017A40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осуществлять поиск нового знания, его интерпретацию, преобразование и применение в различных учебных ситуациях, в том числе при создании учебных и социальных проектов;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владеть ключевыми научными понятиями и методами работы с исторической информацией;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определять познавательную задачу, намечать путь ее решения и осуществлять подбор исторического материала, объекта;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создавать тексты в различных форматах с учетом назначения информации и целевой аудитории;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соотносить полученный результат с имеющимся историческим знанием, определять новизну и обоснованность полученного результата;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представлять результаты своей деятельности в различных формах (сообщение, эссе, презентация, реферат, учебный проект и других);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lastRenderedPageBreak/>
        <w:t xml:space="preserve">объяснять сферу применения и значение проведенного учебного исследования в современном общественном контексте;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>применять исторические знания и познавательные процедуры в интегрированных (междисциплинарных) учебных проектах, в том числе краеведческих.</w:t>
      </w:r>
    </w:p>
    <w:p w:rsidR="00386C7A" w:rsidRPr="00017A40" w:rsidRDefault="00386C7A" w:rsidP="00386C7A">
      <w:pPr>
        <w:spacing w:after="0" w:line="264" w:lineRule="auto"/>
        <w:ind w:left="120"/>
        <w:jc w:val="both"/>
      </w:pPr>
      <w:r w:rsidRPr="00017A40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осуществлять анализ учебной и </w:t>
      </w:r>
      <w:proofErr w:type="spellStart"/>
      <w:r w:rsidRPr="00017A40">
        <w:rPr>
          <w:rFonts w:ascii="Times New Roman" w:hAnsi="Times New Roman"/>
          <w:color w:val="000000"/>
          <w:sz w:val="28"/>
        </w:rPr>
        <w:t>внеучебной</w:t>
      </w:r>
      <w:proofErr w:type="spellEnd"/>
      <w:r w:rsidRPr="00017A40">
        <w:rPr>
          <w:rFonts w:ascii="Times New Roman" w:hAnsi="Times New Roman"/>
          <w:color w:val="000000"/>
          <w:sz w:val="28"/>
        </w:rPr>
        <w:t xml:space="preserve">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представлять и использовать информационные особенности разных видов исторических источников, проводить критический анализ источника, высказывать суждение о достоверности и ценности содержащейся в нем информации (в том числе по самостоятельно сформулированным критериям);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рассматривать комплексы источников, выявляя совпадения и различия их свидетельств;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>сопоставлять оценки исторических событий и личностей, приводимые в научной литературе и публицистике, объяснять причины расхождения мнений;</w:t>
      </w:r>
    </w:p>
    <w:p w:rsidR="001F1AF7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безопасности.</w:t>
      </w:r>
    </w:p>
    <w:p w:rsidR="00386C7A" w:rsidRPr="00017A40" w:rsidRDefault="00386C7A" w:rsidP="00386C7A">
      <w:pPr>
        <w:spacing w:after="0" w:line="264" w:lineRule="auto"/>
        <w:ind w:left="120"/>
        <w:jc w:val="both"/>
      </w:pPr>
      <w:r w:rsidRPr="00017A40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86C7A" w:rsidRPr="00017A40" w:rsidRDefault="00386C7A" w:rsidP="00386C7A">
      <w:pPr>
        <w:spacing w:after="0" w:line="264" w:lineRule="auto"/>
        <w:ind w:left="120"/>
        <w:jc w:val="both"/>
      </w:pPr>
      <w:r w:rsidRPr="00017A40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выявлять проблему, задачи, требующие решения;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составлять план действий, определять способ решения;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последовательно реализовывать намеченный план действий. </w:t>
      </w:r>
    </w:p>
    <w:p w:rsidR="00386C7A" w:rsidRPr="00017A40" w:rsidRDefault="00386C7A" w:rsidP="00386C7A">
      <w:pPr>
        <w:spacing w:after="0" w:line="264" w:lineRule="auto"/>
        <w:ind w:left="120"/>
        <w:jc w:val="both"/>
      </w:pPr>
      <w:r w:rsidRPr="00017A40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осуществлять самоконтроль, рефлексию и самооценку полученных результатов;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вносить коррективы в свою работу с учетом установленных ошибок, возникших трудностей; </w:t>
      </w:r>
    </w:p>
    <w:p w:rsidR="00386C7A" w:rsidRPr="00017A40" w:rsidRDefault="00386C7A" w:rsidP="00386C7A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осознавать свои достижения и слабые стороны в учении, в общении, сотрудничестве со сверстниками и людьми старших поколений; </w:t>
      </w:r>
    </w:p>
    <w:p w:rsidR="00F0646D" w:rsidRPr="00017A40" w:rsidRDefault="00F0646D" w:rsidP="00F0646D">
      <w:pPr>
        <w:spacing w:after="0" w:line="264" w:lineRule="auto"/>
        <w:ind w:left="120"/>
        <w:jc w:val="both"/>
      </w:pPr>
      <w:r w:rsidRPr="00017A40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F0646D" w:rsidRPr="00017A40" w:rsidRDefault="00F0646D" w:rsidP="00F0646D">
      <w:pPr>
        <w:spacing w:after="0" w:line="264" w:lineRule="auto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Понимание значимости России в мировых политических и социально-экономических процессах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в., знание достижений страны и ее народа, умение характеризовать историческое значение Российской революции, Гражданской войны, Новой экономической политики (далее – нэп), индустриализации и коллективизации в Союзе Советских Социалистических республик (далее – СССР), решающую роль СССР в </w:t>
      </w:r>
      <w:r w:rsidRPr="00017A40">
        <w:rPr>
          <w:rFonts w:ascii="Times New Roman" w:hAnsi="Times New Roman"/>
          <w:color w:val="000000"/>
          <w:sz w:val="28"/>
        </w:rPr>
        <w:lastRenderedPageBreak/>
        <w:t xml:space="preserve">победе над нацизмом, значение советских научно-технологических успехов, освоения космоса,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в., особенности развития культуры народов СССР (России).</w:t>
      </w:r>
    </w:p>
    <w:p w:rsidR="00F0646D" w:rsidRPr="00017A40" w:rsidRDefault="00F0646D" w:rsidP="00F0646D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Знание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</w:t>
      </w:r>
    </w:p>
    <w:p w:rsidR="00F0646D" w:rsidRPr="00017A40" w:rsidRDefault="00F0646D" w:rsidP="00F0646D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 и их участников, образа жизни людей и его изменения в Новейшую эпоху, формулировать и обосновывать собственную точку зрения (версию, оценку) с опорой на фактический материал, в том числе используя источники разных типов.</w:t>
      </w:r>
    </w:p>
    <w:p w:rsidR="00F0646D" w:rsidRPr="00017A40" w:rsidRDefault="00F0646D" w:rsidP="00F0646D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>Умение выявлять существенные черты исторических событий, явлений, процессов, систематизировать историческую информацию в соответствии с заданными критериями, сравнивать изученные исторические события, явления, процессы.</w:t>
      </w:r>
    </w:p>
    <w:p w:rsidR="00F0646D" w:rsidRPr="00017A40" w:rsidRDefault="00F0646D" w:rsidP="00F0646D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Умение устанавливать причинно-следственные, пространственные, временные связи исторических событий, явлений, процессов, характеризовать их итоги, соотносить события истории родного края и истории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в., определять современников исторических событий истории России и человечества в целом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</w:t>
      </w:r>
    </w:p>
    <w:p w:rsidR="00F0646D" w:rsidRPr="00017A40" w:rsidRDefault="00F0646D" w:rsidP="00F0646D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в., оценивать их полноту и достоверность, соотносить с историческим периодом, выявлять общее и различия, привлекать контекстную информацию при работе с историческими источниками.</w:t>
      </w:r>
    </w:p>
    <w:p w:rsidR="00F0646D" w:rsidRPr="00017A40" w:rsidRDefault="00F0646D" w:rsidP="00F0646D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Умение осуществлять с соблюдением правил информационной безопасности поиск исторической информации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 в справочной литературе, сети Интернет, средствах массовой информации для решения познавательных задач, оценивать полноту и достоверность информации с точки зрения ее соответствия исторической действительности.</w:t>
      </w:r>
    </w:p>
    <w:p w:rsidR="00F0646D" w:rsidRPr="00017A40" w:rsidRDefault="00F0646D" w:rsidP="00F0646D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в., сопоставлять информацию, </w:t>
      </w:r>
      <w:r w:rsidRPr="00017A40">
        <w:rPr>
          <w:rFonts w:ascii="Times New Roman" w:hAnsi="Times New Roman"/>
          <w:color w:val="000000"/>
          <w:sz w:val="28"/>
        </w:rPr>
        <w:lastRenderedPageBreak/>
        <w:t xml:space="preserve">представленную в различных источниках, формализовать историческую информацию в виде таблиц, схем, графиков, диаграмм, приобретение опыта осуществления проектной деятельности в форме разработки и представления учебных проектов по новейшей истории, в том числе – на региональном материале (с использованием ресурсов библиотек, музеев). </w:t>
      </w:r>
    </w:p>
    <w:p w:rsidR="00F0646D" w:rsidRPr="00017A40" w:rsidRDefault="00F0646D" w:rsidP="00F0646D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культур, уважения к историческому наследию народов России.</w:t>
      </w:r>
    </w:p>
    <w:p w:rsidR="00F0646D" w:rsidRPr="00017A40" w:rsidRDefault="00F0646D" w:rsidP="00F0646D">
      <w:pPr>
        <w:spacing w:after="0" w:line="264" w:lineRule="auto"/>
        <w:ind w:firstLine="600"/>
        <w:jc w:val="both"/>
      </w:pPr>
      <w:r w:rsidRPr="00017A40">
        <w:rPr>
          <w:rFonts w:ascii="Times New Roman" w:hAnsi="Times New Roman"/>
          <w:color w:val="000000"/>
          <w:sz w:val="28"/>
        </w:rPr>
        <w:t xml:space="preserve">Знание ключевых событий, основных дат и этапов истории России и мира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017A40">
        <w:rPr>
          <w:rFonts w:ascii="Times New Roman" w:hAnsi="Times New Roman"/>
          <w:color w:val="000000"/>
          <w:sz w:val="28"/>
        </w:rPr>
        <w:t xml:space="preserve"> в., выдающихся деятелей отечественной и всемирной истории, важнейших достижений культуры, ценностных ориентиров: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Методы работы со старшеклассниками предполагает следующие формы и приемы работы: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лекции с последующим опросом;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лекции с обсуждением документов;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беседы;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практические занятия;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анализ альтернативных ситуаций;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работа в парах, группах, индивидуально;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выполнение работ по заданному алгоритму;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решение заданий различной </w:t>
      </w:r>
      <w:r w:rsidR="00A00BEA" w:rsidRPr="00F0646D">
        <w:rPr>
          <w:rFonts w:ascii="Times New Roman" w:hAnsi="Times New Roman" w:cs="Times New Roman"/>
          <w:sz w:val="28"/>
          <w:szCs w:val="28"/>
        </w:rPr>
        <w:t>степени сложности</w:t>
      </w:r>
      <w:r w:rsidRPr="00F0646D">
        <w:rPr>
          <w:rFonts w:ascii="Times New Roman" w:hAnsi="Times New Roman" w:cs="Times New Roman"/>
          <w:sz w:val="28"/>
          <w:szCs w:val="28"/>
        </w:rPr>
        <w:t>.</w:t>
      </w:r>
    </w:p>
    <w:p w:rsidR="001F1AF7" w:rsidRPr="00F0646D" w:rsidRDefault="001F1AF7" w:rsidP="00F0646D">
      <w:pPr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Система оценивания и формы контроля:</w:t>
      </w:r>
    </w:p>
    <w:p w:rsidR="001F1AF7" w:rsidRPr="00F0646D" w:rsidRDefault="001F1AF7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На протяжении всего курса обучения учащиеся выполняют задания различных уровней сложности. В конце изучения каждого модульного курса проводится контрольная письменная работа по заданиям ЕГЭ в рамках данной темы. В конце курса учащиеся пишут пробный ЕГЭ. </w:t>
      </w:r>
    </w:p>
    <w:p w:rsidR="00FE618D" w:rsidRPr="00F0646D" w:rsidRDefault="001F1AF7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Курс рассчитан для учащихся 10 - 11 классов в количестве 68 часов. В 10 классе – 34 часа, в 11 классе – 34 часа. Учебно-тематическое планирование разработано в соответствии с содержанием программы. </w:t>
      </w:r>
    </w:p>
    <w:p w:rsidR="001F1AF7" w:rsidRPr="00FE7A03" w:rsidRDefault="00FE7A03" w:rsidP="00D265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7A03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1F1AF7" w:rsidRPr="00FE7A03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1F1AF7" w:rsidRPr="00FE7A03" w:rsidRDefault="001F1AF7" w:rsidP="00D2654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AF7" w:rsidRPr="00FE7A03" w:rsidRDefault="00F0646D" w:rsidP="00D265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класс – 34 часа.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Введение. Общая характеристика особенности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по истории, спецификой проведения экзамена, знакомство с кодификатором, спецификацией, демонстрационной версией ЕГЭ.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46D">
        <w:rPr>
          <w:rFonts w:ascii="Times New Roman" w:hAnsi="Times New Roman" w:cs="Times New Roman"/>
          <w:b/>
          <w:sz w:val="28"/>
          <w:szCs w:val="28"/>
        </w:rPr>
        <w:t xml:space="preserve">Тема: «История России с древности до конца </w:t>
      </w:r>
      <w:r w:rsidRPr="00F0646D"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  <w:r w:rsidRPr="00F0646D">
        <w:rPr>
          <w:rFonts w:ascii="Times New Roman" w:hAnsi="Times New Roman" w:cs="Times New Roman"/>
          <w:b/>
          <w:sz w:val="28"/>
          <w:szCs w:val="28"/>
        </w:rPr>
        <w:t xml:space="preserve"> в.» 12 часов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Восточные славяне во второй половине первого тысячелетия. Восточнославянские племена и их соседи. Индоевропейцы. Славяне: западные, восточные, южные. Взаимоотношения славян с фин</w:t>
      </w:r>
      <w:r w:rsidR="00D26545" w:rsidRPr="00F0646D">
        <w:rPr>
          <w:rFonts w:ascii="Times New Roman" w:hAnsi="Times New Roman" w:cs="Times New Roman"/>
          <w:sz w:val="28"/>
          <w:szCs w:val="28"/>
        </w:rPr>
        <w:t>н</w:t>
      </w:r>
      <w:r w:rsidRPr="00F0646D">
        <w:rPr>
          <w:rFonts w:ascii="Times New Roman" w:hAnsi="Times New Roman" w:cs="Times New Roman"/>
          <w:sz w:val="28"/>
          <w:szCs w:val="28"/>
        </w:rPr>
        <w:t xml:space="preserve">о-угорскими и балтийскими племенами.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Занятие, общественный строй, верования восточных славян. Занятия восточных славян: пашенное земледелие (подсечно-огневая система, перелог), скотоводство, рыболовство, охота, бортничество. Общественный строй: вече. Князь, дружина, ополчение. Торговый путь «</w:t>
      </w:r>
      <w:proofErr w:type="gramStart"/>
      <w:r w:rsidRPr="00F0646D">
        <w:rPr>
          <w:rFonts w:ascii="Times New Roman" w:hAnsi="Times New Roman" w:cs="Times New Roman"/>
          <w:sz w:val="28"/>
          <w:szCs w:val="28"/>
        </w:rPr>
        <w:t>из варяг</w:t>
      </w:r>
      <w:proofErr w:type="gramEnd"/>
      <w:r w:rsidRPr="00F0646D">
        <w:rPr>
          <w:rFonts w:ascii="Times New Roman" w:hAnsi="Times New Roman" w:cs="Times New Roman"/>
          <w:sz w:val="28"/>
          <w:szCs w:val="28"/>
        </w:rPr>
        <w:t xml:space="preserve"> в греки». Язычество. Пантеон богов. Идолы, волхвы.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Возникновение государственности у восточных славян. «Повесть временных лет». Дискуссия о происхождении Древнерусского государства и слова «Русь». Начало династии Рюриковичей.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Русь при первых князьях. Олег. Военные походы, торговые договоры. Князь Игорь, полюдье. Княгиня </w:t>
      </w:r>
      <w:proofErr w:type="gramStart"/>
      <w:r w:rsidRPr="00F0646D">
        <w:rPr>
          <w:rFonts w:ascii="Times New Roman" w:hAnsi="Times New Roman" w:cs="Times New Roman"/>
          <w:sz w:val="28"/>
          <w:szCs w:val="28"/>
        </w:rPr>
        <w:t>Ольга :налоговая</w:t>
      </w:r>
      <w:proofErr w:type="gramEnd"/>
      <w:r w:rsidRPr="00F0646D">
        <w:rPr>
          <w:rFonts w:ascii="Times New Roman" w:hAnsi="Times New Roman" w:cs="Times New Roman"/>
          <w:sz w:val="28"/>
          <w:szCs w:val="28"/>
        </w:rPr>
        <w:t xml:space="preserve"> реформа. Святослав. Владимир Красно Солнышко. Принятие христианства на Руси. Христианская культура и языческие традиции. Княжение Ярослава Мудрого, «Русская Правда», Категории населения. Владимир Мономах.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Культура древней Руси. Письменность и просвещение. Литература: «Повесть временных лет», «Слово о Законе и Благодати». Былины. Развитие зодчества (крестово-купольный храм). Живопись: иконопись, мозаика, фрески. Прикладное искусство.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Феодальная раздробленность: причины, особенность. Причины распада Древнерусского государства. Усиление экономической и политической самостоятельности русских земель.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lastRenderedPageBreak/>
        <w:t>Русские земли и княжества в период феодальной раздробленности. Владимиро-Суздальское княжество. Новгородская земля: вече, посадник, тысяцкий, епископ. Галицко-Волынское княжество.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Борьба Руси с иноземными захватчиками. Сражение на реке Калка. Северо-Восточный поход Батыя на Русь. Юго-Западный поход Батыя на Русь. Русь и Орда (иго, ярлык, выход). Экспансия с Запада.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Культура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F0646D">
        <w:rPr>
          <w:rFonts w:ascii="Times New Roman" w:hAnsi="Times New Roman" w:cs="Times New Roman"/>
          <w:sz w:val="28"/>
          <w:szCs w:val="28"/>
        </w:rPr>
        <w:t>-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вв. «Слово о полку Игореве». «Моление» Даниила Заточника. Зодчество: Успенский и Дмитриевский соборы, Золотые ворота во Владимире-на-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Клязьме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церковь Покрова на Нерли. Изобразительное искусство. Культура в период монголо-татарского ига. «Слово о погибели Русской земли», «Повесть о разорении Рязани Батыем», «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Задонщина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», «Сказание о Мамаевом побоище». Архитектура. Иконопись. Феофан Грек. Андрей Рублев.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Контрольная работа по теме «История России с древности до конца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в». Проверка уровня знаний и умений по пройденной тем</w:t>
      </w:r>
      <w:r w:rsidR="00D26545" w:rsidRPr="00F0646D"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46D">
        <w:rPr>
          <w:rFonts w:ascii="Times New Roman" w:hAnsi="Times New Roman" w:cs="Times New Roman"/>
          <w:b/>
          <w:sz w:val="28"/>
          <w:szCs w:val="28"/>
        </w:rPr>
        <w:t xml:space="preserve">Тема «История России с начала </w:t>
      </w:r>
      <w:r w:rsidRPr="00F0646D">
        <w:rPr>
          <w:rFonts w:ascii="Times New Roman" w:hAnsi="Times New Roman" w:cs="Times New Roman"/>
          <w:b/>
          <w:sz w:val="28"/>
          <w:szCs w:val="28"/>
          <w:lang w:val="en-US"/>
        </w:rPr>
        <w:t>XIV</w:t>
      </w:r>
      <w:r w:rsidRPr="00F0646D">
        <w:rPr>
          <w:rFonts w:ascii="Times New Roman" w:hAnsi="Times New Roman" w:cs="Times New Roman"/>
          <w:b/>
          <w:sz w:val="28"/>
          <w:szCs w:val="28"/>
        </w:rPr>
        <w:t xml:space="preserve"> до конца </w:t>
      </w:r>
      <w:r w:rsidRPr="00F0646D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Pr="00F0646D">
        <w:rPr>
          <w:rFonts w:ascii="Times New Roman" w:hAnsi="Times New Roman" w:cs="Times New Roman"/>
          <w:b/>
          <w:sz w:val="28"/>
          <w:szCs w:val="28"/>
        </w:rPr>
        <w:t xml:space="preserve"> вв.» 11 часов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Начало образования Российского централизованного государства. Москва как центр объединения русских земель. Политические, социальные, экономические и территориально-географические причины превращения Москвы в центр объединения русских земель. Политика московских князей. Борьба за власть внутри Московского великокняжеского дома. Причины возвышения Москвы. Московский князь Иван Данилович Калита, особенности внутренней и внешней политики. Дмитрий Иванович Донской. Куликовская битва. Поход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Тохтамыша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на Русь.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Политика московских князей в первой половине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в. Династическая война 1427 – 1452 гг. Василий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Темный.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Завершение объединения русских земель и образование Российского государства. Правление Ивана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Присоединение Новгорода. «Стояние на Угре». «Судебник 1497». Василий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1AF7" w:rsidRPr="00F0646D" w:rsidRDefault="00D26545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Рос</w:t>
      </w:r>
      <w:r w:rsidR="001F1AF7" w:rsidRPr="00F0646D">
        <w:rPr>
          <w:rFonts w:ascii="Times New Roman" w:hAnsi="Times New Roman" w:cs="Times New Roman"/>
          <w:sz w:val="28"/>
          <w:szCs w:val="28"/>
        </w:rPr>
        <w:t xml:space="preserve">сия при Иване </w:t>
      </w:r>
      <w:r w:rsidR="001F1AF7" w:rsidRPr="00F0646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F1AF7" w:rsidRPr="00F0646D">
        <w:rPr>
          <w:rFonts w:ascii="Times New Roman" w:hAnsi="Times New Roman" w:cs="Times New Roman"/>
          <w:sz w:val="28"/>
          <w:szCs w:val="28"/>
        </w:rPr>
        <w:t>. Реген</w:t>
      </w:r>
      <w:r w:rsidRPr="00F0646D">
        <w:rPr>
          <w:rFonts w:ascii="Times New Roman" w:hAnsi="Times New Roman" w:cs="Times New Roman"/>
          <w:sz w:val="28"/>
          <w:szCs w:val="28"/>
        </w:rPr>
        <w:t>т</w:t>
      </w:r>
      <w:r w:rsidR="001F1AF7" w:rsidRPr="00F0646D">
        <w:rPr>
          <w:rFonts w:ascii="Times New Roman" w:hAnsi="Times New Roman" w:cs="Times New Roman"/>
          <w:sz w:val="28"/>
          <w:szCs w:val="28"/>
        </w:rPr>
        <w:t xml:space="preserve">ство Елены Глинской. 1547 год – венчание на царствование. Избранная рада. Земский собор. Приказная система центральных органов власти. Судебник. «Стоглав». Опричнина Ивана Грозного.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lastRenderedPageBreak/>
        <w:t xml:space="preserve">Расширение территории России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в. Ливонская война. Присоединение Казанского княжества. Присоединение Астраханского княжества. Присоединение Сибири. Ливонская война.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Смута. Правление Федора Ивановича. Борис Годунов. Гибель царевича Дмитрия. Лжедмитрий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Правление Лжедмитрия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Правление Василия Шуйского. Выступление под предводительством Ивана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Болотникова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. Лжедмитрий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– «тушинский вор». «Семибоярщина». Первое народное ополчение (Ляпунов). Второе народное ополчение (Д. Пожарский, К. Минин). Земский собор 1613 г.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Культура России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0646D">
        <w:rPr>
          <w:rFonts w:ascii="Times New Roman" w:hAnsi="Times New Roman" w:cs="Times New Roman"/>
          <w:sz w:val="28"/>
          <w:szCs w:val="28"/>
        </w:rPr>
        <w:t>-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вв. «Хождение за два моря» А. Никитин. Начало книгопечатания в России. Иван Федоров. Живопись. Архитектура. Успенский собор. Шатровый стиль. Собор Василия Блаженного. Федор Конь.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Контрольная работа по теме «История России с начала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F0646D">
        <w:rPr>
          <w:rFonts w:ascii="Times New Roman" w:hAnsi="Times New Roman" w:cs="Times New Roman"/>
          <w:sz w:val="28"/>
          <w:szCs w:val="28"/>
        </w:rPr>
        <w:t xml:space="preserve"> до конца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вв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». Проверка уровня знаний и умений по пройденной теме</w:t>
      </w:r>
      <w:r w:rsidR="00D26545" w:rsidRPr="00F0646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6545" w:rsidRPr="00F0646D">
        <w:rPr>
          <w:rFonts w:ascii="Times New Roman" w:hAnsi="Times New Roman" w:cs="Times New Roman"/>
          <w:sz w:val="28"/>
          <w:szCs w:val="28"/>
        </w:rPr>
        <w:tab/>
      </w:r>
      <w:r w:rsidR="00D26545" w:rsidRPr="00F0646D">
        <w:rPr>
          <w:rFonts w:ascii="Times New Roman" w:hAnsi="Times New Roman" w:cs="Times New Roman"/>
          <w:sz w:val="28"/>
          <w:szCs w:val="28"/>
        </w:rPr>
        <w:tab/>
      </w:r>
      <w:r w:rsidR="00D26545" w:rsidRPr="00F0646D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</w:t>
      </w:r>
      <w:r w:rsidRPr="00F0646D">
        <w:rPr>
          <w:rFonts w:ascii="Times New Roman" w:hAnsi="Times New Roman" w:cs="Times New Roman"/>
          <w:b/>
          <w:sz w:val="28"/>
          <w:szCs w:val="28"/>
        </w:rPr>
        <w:t xml:space="preserve">Тема «История России </w:t>
      </w:r>
      <w:r w:rsidRPr="00F0646D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b/>
          <w:sz w:val="28"/>
          <w:szCs w:val="28"/>
        </w:rPr>
        <w:t>-</w:t>
      </w:r>
      <w:r w:rsidRPr="00F0646D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Pr="00F064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646D">
        <w:rPr>
          <w:rFonts w:ascii="Times New Roman" w:hAnsi="Times New Roman" w:cs="Times New Roman"/>
          <w:b/>
          <w:sz w:val="28"/>
          <w:szCs w:val="28"/>
        </w:rPr>
        <w:t>вв</w:t>
      </w:r>
      <w:proofErr w:type="spellEnd"/>
      <w:r w:rsidRPr="00F0646D">
        <w:rPr>
          <w:rFonts w:ascii="Times New Roman" w:hAnsi="Times New Roman" w:cs="Times New Roman"/>
          <w:b/>
          <w:sz w:val="28"/>
          <w:szCs w:val="28"/>
        </w:rPr>
        <w:t>» 10 часов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Первые Романовы. Итоги смутного времени. Экономическая система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в. Внутренняя политика России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в. Михаил Романов и Филарет. Алексей Михайлович. Соборное уложение. Федор Алексеевич. Царевна Софья.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Церковный раскол. Социальные движения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веке. Патриарх Никон. Церковные реформы. Раскол. Старообрядцы.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Протапоп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Аввакум.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Внешняя политика России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веке.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Поляновский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мир. Воссоединение Украины с Россией. Освое</w:t>
      </w:r>
      <w:r w:rsidR="00FE618D" w:rsidRPr="00F0646D">
        <w:rPr>
          <w:rFonts w:ascii="Times New Roman" w:hAnsi="Times New Roman" w:cs="Times New Roman"/>
          <w:sz w:val="28"/>
          <w:szCs w:val="28"/>
        </w:rPr>
        <w:t xml:space="preserve">ние Сибири и Дальнего Востока.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Культура России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веке. Светский характер культуры. Научные знания. Литература</w:t>
      </w:r>
      <w:r w:rsidR="00FE618D" w:rsidRPr="00F0646D">
        <w:rPr>
          <w:rFonts w:ascii="Times New Roman" w:hAnsi="Times New Roman" w:cs="Times New Roman"/>
          <w:sz w:val="28"/>
          <w:szCs w:val="28"/>
        </w:rPr>
        <w:t>. Театр. Архитектура. Живопись.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Россия при Петре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Великое посольство. Северная война. Основные сражения.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Ништадтский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мирный договор. Реформы Петра в области экономике, управления, военном деле, социальной сфере. Народные выступления в первой половине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FE618D" w:rsidRPr="00F0646D">
        <w:rPr>
          <w:rFonts w:ascii="Times New Roman" w:hAnsi="Times New Roman" w:cs="Times New Roman"/>
          <w:sz w:val="28"/>
          <w:szCs w:val="28"/>
        </w:rPr>
        <w:t xml:space="preserve"> в.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Период дворцовых переворотов. Россия в период дворцовых переворотов. Борьба </w:t>
      </w:r>
      <w:r w:rsidR="00FE618D" w:rsidRPr="00F0646D">
        <w:rPr>
          <w:rFonts w:ascii="Times New Roman" w:hAnsi="Times New Roman" w:cs="Times New Roman"/>
          <w:sz w:val="28"/>
          <w:szCs w:val="28"/>
        </w:rPr>
        <w:t xml:space="preserve">дворцовых группировок за власть. </w:t>
      </w:r>
      <w:r w:rsidRPr="00F0646D">
        <w:rPr>
          <w:rFonts w:ascii="Times New Roman" w:hAnsi="Times New Roman" w:cs="Times New Roman"/>
          <w:sz w:val="28"/>
          <w:szCs w:val="28"/>
        </w:rPr>
        <w:t xml:space="preserve">Екатерина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и А. Д. Меншиков. Петр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Анна Иоанновна, бироновщина, кондиции. </w:t>
      </w:r>
      <w:r w:rsidR="00FE618D" w:rsidRPr="00F0646D">
        <w:rPr>
          <w:rFonts w:ascii="Times New Roman" w:hAnsi="Times New Roman" w:cs="Times New Roman"/>
          <w:sz w:val="28"/>
          <w:szCs w:val="28"/>
        </w:rPr>
        <w:t xml:space="preserve">Россия при Елизавете Петровне.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lastRenderedPageBreak/>
        <w:t xml:space="preserve">Внутренняя политика Екатерины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Петр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Екатерина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>. Эпоха «просвещенного абсолютизма». Развитие промышленности и торговли. Крестьянская война под предводитель</w:t>
      </w:r>
      <w:r w:rsidR="00FE618D" w:rsidRPr="00F0646D">
        <w:rPr>
          <w:rFonts w:ascii="Times New Roman" w:hAnsi="Times New Roman" w:cs="Times New Roman"/>
          <w:sz w:val="28"/>
          <w:szCs w:val="28"/>
        </w:rPr>
        <w:t xml:space="preserve">ством Е. Пугачева.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Россия в войнах второй половины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века. Россия в Семилетней войне. Русско-турецкие войны: выход к Черному морю. П. А. Румянцев. Г. А. Потемкин. Ф. Ф. Ушаков. А. В. Суворов. Разделы Польши.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Культура России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веке. Эпоха Просвещения. Развитие образования. Наука и техника. Литература. Живопись – парадные портреты. </w:t>
      </w:r>
      <w:r w:rsidR="00FE618D" w:rsidRPr="00F0646D">
        <w:rPr>
          <w:rFonts w:ascii="Times New Roman" w:hAnsi="Times New Roman" w:cs="Times New Roman"/>
          <w:sz w:val="28"/>
          <w:szCs w:val="28"/>
        </w:rPr>
        <w:t>Скульптура. Архитектура. Театр.</w:t>
      </w:r>
    </w:p>
    <w:p w:rsidR="00FE618D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Контрольная работа по теме «История России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sz w:val="28"/>
          <w:szCs w:val="28"/>
        </w:rPr>
        <w:t>-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XVIII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вв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». Проверка уровня знаний и умений по пройденной теме</w:t>
      </w:r>
      <w:r w:rsidR="00FE618D" w:rsidRPr="00F064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11 класс – 34 часа.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46D">
        <w:rPr>
          <w:rFonts w:ascii="Times New Roman" w:hAnsi="Times New Roman" w:cs="Times New Roman"/>
          <w:b/>
          <w:sz w:val="28"/>
          <w:szCs w:val="28"/>
        </w:rPr>
        <w:t xml:space="preserve">Тема «Россия в </w:t>
      </w:r>
      <w:r w:rsidRPr="00F0646D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Pr="00F0646D">
        <w:rPr>
          <w:rFonts w:ascii="Times New Roman" w:hAnsi="Times New Roman" w:cs="Times New Roman"/>
          <w:b/>
          <w:sz w:val="28"/>
          <w:szCs w:val="28"/>
        </w:rPr>
        <w:t xml:space="preserve"> веке» 11 часов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Внутренняя и внешняя политика Александра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Россия при Павле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Внутренняя политика. Реформы Александра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Войны с Францией.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Тильзитский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мир. Война с Персией. Отечественная война 1812 г: основные сражения. Заграничный поход русской армии 1813-1814 гг. Венский конгресс. Священный союз.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Восстание декабристов. Последние годы царствования Александра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>. Аракчеев А. А. «Союз спасения». «Союз благоденствия». «Северное тайное общество» и «Южное тайное общество». Выступление декабристов на Сенатской площади 14 декабря 1825 года.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Россия при Николае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: внутренняя и внешняя политика. Николай </w:t>
      </w:r>
      <w:proofErr w:type="gramStart"/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0646D">
        <w:rPr>
          <w:rFonts w:ascii="Times New Roman" w:hAnsi="Times New Roman" w:cs="Times New Roman"/>
          <w:sz w:val="28"/>
          <w:szCs w:val="28"/>
        </w:rPr>
        <w:t xml:space="preserve"> Расправа над декабристами. Кодификация законов, М. М. Сперанский. Реформы П. Д. Киселева и Е. Ф.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Канкрина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. Война с Персией. Война с Турцией. Кавказская война. Договоры с Китаем. Крымская война: причины, участники, ход военных действий, итоги. Парижский мирный договор.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Общественная мысль в 1830-1850 гг. «Общество любомудров». «Теория официальной народности». Западники и славянофилы. «Общинный социализм» А. И. Герцена. Петрашевцы.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Русская культура в первой половине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века. Развитие системы образования: университеты, институты, реальные училища. Развитие науки. Литература: романтизм, реализм. Искусство (живопись)Скульптура. Архитектура. Театр. Музыка.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lastRenderedPageBreak/>
        <w:t xml:space="preserve">Александр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Реформы 1860-1870-х гг. Александр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>. Отмена крепостного права: причины, разработка реформы, проведение. Значение отмены крепостного права в России. Земская реформа. Судебная реформа. Городская реформа. Военная реформа. Реформа просвещения. Реформа печати. Значение либеральных реформ.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Общественное движение второй половины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вв. Либеральные идеи. Теория «крестьянского социализма». «Земля и воля». Народничество. Три течения в народничестве: бунтарское, заговорщическое, пропагандистское. «Хождение в народ». Раскол «Земли и воли»: «Черный передел» и «Народная воля». Убийство Александра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>. Рабочее движение. «Освобождение труда». В. И. Ульянов (Ленин).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Внутренняя и внешняя политика Александра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. Александр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0646D">
        <w:rPr>
          <w:rFonts w:ascii="Times New Roman" w:hAnsi="Times New Roman" w:cs="Times New Roman"/>
          <w:sz w:val="28"/>
          <w:szCs w:val="28"/>
        </w:rPr>
        <w:t>. Контрреформы. Русско-турецкая война 1877-1878 гг. Образование военных блоков.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Культура второй половины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в. Процесс демократизации культуры. Система образования. Развитие науки. Литература. Искусство. Живопись. Скульптура. Архитектура. Театр. Музыка. Печать и книгоиздательское дело.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Контрольная работа по теме «Россия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в». Проверка уровня знаний и умений по пройденной тем</w:t>
      </w:r>
      <w:r w:rsidR="00D26545" w:rsidRPr="00F0646D"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46D">
        <w:rPr>
          <w:rFonts w:ascii="Times New Roman" w:hAnsi="Times New Roman" w:cs="Times New Roman"/>
          <w:b/>
          <w:sz w:val="28"/>
          <w:szCs w:val="28"/>
        </w:rPr>
        <w:t xml:space="preserve">Тема «Россия в первой половине </w:t>
      </w:r>
      <w:r w:rsidRPr="00F0646D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b/>
          <w:sz w:val="28"/>
          <w:szCs w:val="28"/>
        </w:rPr>
        <w:t xml:space="preserve"> века» 11 часов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Социально-экономическое и политическое развитие страны в начале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в. Русско-японская война. Особенности экономического развития России в начале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в. Социальный состав населения. Политическое развитие. Николай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– последний российский император. Необходимость модернизации. Реформы С. Ю. Витте. Русско-японская война.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Порт</w:t>
      </w:r>
      <w:r w:rsidR="00D26545" w:rsidRPr="00F0646D">
        <w:rPr>
          <w:rFonts w:ascii="Times New Roman" w:hAnsi="Times New Roman" w:cs="Times New Roman"/>
          <w:sz w:val="28"/>
          <w:szCs w:val="28"/>
        </w:rPr>
        <w:t>с</w:t>
      </w:r>
      <w:r w:rsidRPr="00F0646D">
        <w:rPr>
          <w:rFonts w:ascii="Times New Roman" w:hAnsi="Times New Roman" w:cs="Times New Roman"/>
          <w:sz w:val="28"/>
          <w:szCs w:val="28"/>
        </w:rPr>
        <w:t>мутский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мирный договор. Образование первых в России политических партий.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Революция 1905-1907 гг. Столыпин П. А. Причины революции. Основные события революции. Деятельность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и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Думы. Итоги первой русской революции. Реформы П. А. Столыпина.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Культура в начале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века. Серебряный век русской культуры. Развитие образования и науки. Выдающиеся писатели и поэты Серебряного века. Искусство. Живопись. Скульптура. Архитектура. Музыка.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lastRenderedPageBreak/>
        <w:t>Россия в Первой мировой войне. Причины первой мировой войны, участники. Позиция большевиков. События на фронтах первой мировой войны. «Прогрессивный блок». Влияние войны на ситуацию в стране.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Великая российская революция. Февральская революция 1917 года: причины, участники. От Февраля к Октябрю. Двоевластие. Октябрьская революция. Провозглашение и утверждение советской власти.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съезд Советов, первые декреты.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Внутренняя и внешняя политика советского правительства в 1917-1920 гг. Гражданская война. Первые мероприятия Советской власти. Разгон Учредительного собрания. Брестский мир. Политика «военного коммунизма». Гражданская война: причины, участники, основные события. Интервенция. Итоги гражданской войны.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Советская Россия, СССР в 1920-1930-е гг. Переход к новой экономической политике. Суть НЭПа. Образование СССР. Политическая жизнь в 20-е – 30-е гг. Внутренняя борьба. Культ личности Сталина. Массовые репрессии. Ускоренная модернизация: индустриализация, коллективизация. Культурная революция.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Великая Отечественная война 1941-1945 гг. СССР накануне войны. Основные этапы и сражения Великой Отечественной войны. Война с Японией. Героизм советских людей во время войны. Партизанское движение. Антигитлеровская коалиция. Итоги Великой Отечественной войны.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Контрольная работа по теме «Россия в первой половине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вв.». Проверка уровня знаний и умений по пройденной тем</w:t>
      </w:r>
      <w:r w:rsidR="00D26545" w:rsidRPr="00F0646D"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46D">
        <w:rPr>
          <w:rFonts w:ascii="Times New Roman" w:hAnsi="Times New Roman" w:cs="Times New Roman"/>
          <w:b/>
          <w:sz w:val="28"/>
          <w:szCs w:val="28"/>
        </w:rPr>
        <w:t xml:space="preserve">Тема «Россия во второй половине </w:t>
      </w:r>
      <w:r w:rsidRPr="00F0646D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b/>
          <w:sz w:val="28"/>
          <w:szCs w:val="28"/>
        </w:rPr>
        <w:t xml:space="preserve"> в – начале </w:t>
      </w:r>
      <w:r w:rsidRPr="00F0646D">
        <w:rPr>
          <w:rFonts w:ascii="Times New Roman" w:hAnsi="Times New Roman" w:cs="Times New Roman"/>
          <w:b/>
          <w:sz w:val="28"/>
          <w:szCs w:val="28"/>
          <w:lang w:val="en-US"/>
        </w:rPr>
        <w:t>XXI</w:t>
      </w:r>
      <w:r w:rsidRPr="00F0646D">
        <w:rPr>
          <w:rFonts w:ascii="Times New Roman" w:hAnsi="Times New Roman" w:cs="Times New Roman"/>
          <w:b/>
          <w:sz w:val="28"/>
          <w:szCs w:val="28"/>
        </w:rPr>
        <w:t xml:space="preserve"> вв.» 10 часов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СССР в первое послевоенное десятилетие. «Холодная война». Восстановление народного хозяйства. Идеологические кампании конца 1940-х гг. «Холодная война» и ее влияние на внутреннюю и внешнюю политику СССР.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СССР в середине 1950-х – середине 1960-х гг. Н. С. Хрущев, приход к власти.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sz w:val="28"/>
          <w:szCs w:val="28"/>
        </w:rPr>
        <w:t xml:space="preserve"> съезд КПСС. «О культе личности и его последствия». Общественно-политическая жизнь страны. Реформы в социально-экономической сфере. Внешняя политика.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lastRenderedPageBreak/>
        <w:t>СССР в середине 1960-х – середине 1980-х гг. Приход к власти Л. И. Брежнева. Экономическая реформа 1965 года. «Продовольственная программа». Концепция «Развитого социализма». Внешняя политика.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СССР во второй половине 1980-х гг.: внутренняя и внешняя политика. Распад СССР. М. С. Горбачев. Перестройка. Авария на Чернобыльской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АЭС.Внешняя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политика: «новое политическое мышление». События 1991 г. Распад СССР.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Развитие науки и культуры в 1950 – 1980-х гг. </w:t>
      </w:r>
      <w:r w:rsidR="00D26545" w:rsidRPr="00F0646D">
        <w:rPr>
          <w:rFonts w:ascii="Times New Roman" w:hAnsi="Times New Roman" w:cs="Times New Roman"/>
          <w:sz w:val="28"/>
          <w:szCs w:val="28"/>
        </w:rPr>
        <w:t>Ро</w:t>
      </w:r>
      <w:r w:rsidRPr="00F0646D">
        <w:rPr>
          <w:rFonts w:ascii="Times New Roman" w:hAnsi="Times New Roman" w:cs="Times New Roman"/>
          <w:sz w:val="28"/>
          <w:szCs w:val="28"/>
        </w:rPr>
        <w:t>ссия в 1992 – 2008 гг. Становление новой российской государственности. События 1993 г. Принятие Конституции 1993 г. Переход к рыночной экономике. Политическое, экономическое, национальное, культурное развитие современной России.</w:t>
      </w:r>
      <w:r w:rsidR="00D26545" w:rsidRPr="00F0646D">
        <w:rPr>
          <w:rFonts w:ascii="Times New Roman" w:hAnsi="Times New Roman" w:cs="Times New Roman"/>
          <w:sz w:val="28"/>
          <w:szCs w:val="28"/>
        </w:rPr>
        <w:t xml:space="preserve"> </w:t>
      </w:r>
      <w:r w:rsidRPr="00F0646D">
        <w:rPr>
          <w:rFonts w:ascii="Times New Roman" w:hAnsi="Times New Roman" w:cs="Times New Roman"/>
          <w:sz w:val="28"/>
          <w:szCs w:val="28"/>
        </w:rPr>
        <w:t xml:space="preserve">Россия в системе современных международных отношений. 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Контрольная работа по теме «Россия во второй половине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 – начале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0646D">
        <w:rPr>
          <w:rFonts w:ascii="Times New Roman" w:hAnsi="Times New Roman" w:cs="Times New Roman"/>
          <w:sz w:val="28"/>
          <w:szCs w:val="28"/>
        </w:rPr>
        <w:t>вв.» Проверка уровня знаний и умений по пройденной тем</w:t>
      </w:r>
      <w:r w:rsidR="00D26545" w:rsidRPr="00F0646D">
        <w:rPr>
          <w:rFonts w:ascii="Times New Roman" w:hAnsi="Times New Roman" w:cs="Times New Roman"/>
          <w:sz w:val="28"/>
          <w:szCs w:val="28"/>
        </w:rPr>
        <w:t>е.</w:t>
      </w:r>
    </w:p>
    <w:p w:rsidR="001F1AF7" w:rsidRPr="00F0646D" w:rsidRDefault="001F1AF7" w:rsidP="00D26545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Пробный ЕГЭ 3 часа Проверка уровня знаний и умений по пройденной теме</w:t>
      </w:r>
      <w:r w:rsidR="00D26545" w:rsidRPr="00F064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545" w:rsidRPr="00F0646D" w:rsidRDefault="00D26545" w:rsidP="001F1AF7">
      <w:pPr>
        <w:rPr>
          <w:sz w:val="28"/>
          <w:szCs w:val="28"/>
        </w:rPr>
      </w:pPr>
    </w:p>
    <w:p w:rsidR="00FA56EE" w:rsidRPr="00D26545" w:rsidRDefault="00FA56EE" w:rsidP="001F1AF7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26545">
        <w:rPr>
          <w:rFonts w:ascii="Times New Roman" w:hAnsi="Times New Roman" w:cs="Times New Roman"/>
          <w:sz w:val="28"/>
          <w:szCs w:val="28"/>
          <w:lang w:val="en-US"/>
        </w:rPr>
        <w:t>Приложение</w:t>
      </w:r>
      <w:proofErr w:type="spellEnd"/>
      <w:r w:rsidRPr="00D265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F1AF7" w:rsidRDefault="001F1AF7" w:rsidP="001F1AF7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Учебно-тематический план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140"/>
        <w:gridCol w:w="882"/>
        <w:gridCol w:w="1914"/>
        <w:gridCol w:w="1915"/>
      </w:tblGrid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тем курса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1F1AF7" w:rsidTr="001F1AF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 класс – 34 часа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Введение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Вводная лекция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F1AF7" w:rsidTr="001F1AF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Тема: «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История России с древности до конца 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в.» 12 часов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Восточные славяне  во второй половине первого тысячелетия.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Занятие, общественный строй, верования восточных славян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Возникновение государственности у восточных славян.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5-6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Русь при первых князьях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Культура древней Руси.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Феодальная раздробленность: причины, особенность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Русские земли и княжества в период феодальной раздробленности.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Борьба Руси с иноземными захватчиками.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Культура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XII-XIII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12-13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работа по теме «История России с древности до конца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контрольная работа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 </w:t>
            </w:r>
          </w:p>
        </w:tc>
      </w:tr>
      <w:tr w:rsidR="001F1AF7" w:rsidTr="001F1AF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«История России с начала 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до конца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вв.» 11 часов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Начало образования Российского централизованного государства. Москва как центр объединения русских земель.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Политика московских князей в первой половине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Завершение объединения русских земель и образование Российского государства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17-18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Россия при Иване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IV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шение практических заданий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Расширение территории России в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в. Ливонская война.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части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20-21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Смута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Культура России в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вв.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23-24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работа по теме «История России  с начала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XIV</w:t>
            </w:r>
            <w:r w:rsidRPr="001F1AF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 конца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>актических заданий</w:t>
            </w:r>
          </w:p>
        </w:tc>
      </w:tr>
      <w:tr w:rsidR="001F1AF7" w:rsidTr="001F1AF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 «История России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вв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 10 часов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Первые Романовы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FA56EE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Церковный раскол. Социальные движения в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веке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</w:t>
            </w:r>
            <w:r w:rsidRPr="001F1AF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веке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Культура России в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веке.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Лекция 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Россия при Петре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Период дворцовых переворотов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Внутренняя политика Екатерины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Россия в войнах второй половины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Культура России в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веке.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работа по теме «История России 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вв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11 класс – 34 часа</w:t>
            </w:r>
          </w:p>
        </w:tc>
      </w:tr>
      <w:tr w:rsidR="001F1AF7" w:rsidTr="001F1AF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 «Россия в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веке» 11 часов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Внутренняя и внешняя политика Александра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Восстание декабристов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 w:rsidP="00FA56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Россия при Николае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внутренняя и внешняя политика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  <w:r w:rsidR="007F5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Общественная мысль в 1830-1850 гг.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</w:t>
            </w:r>
            <w:r w:rsidR="00D26545">
              <w:rPr>
                <w:rFonts w:ascii="Times New Roman" w:hAnsi="Times New Roman"/>
                <w:sz w:val="24"/>
                <w:szCs w:val="24"/>
              </w:rPr>
              <w:t>ение практических заданий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Русская культура в первой половине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века.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Александр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Реформы 1860-1870-х гг.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7F572A">
              <w:rPr>
                <w:rFonts w:ascii="Times New Roman" w:hAnsi="Times New Roman"/>
                <w:sz w:val="24"/>
                <w:szCs w:val="24"/>
              </w:rPr>
              <w:t xml:space="preserve">актических заданий части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Общественное движение второй половины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вв.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Внутренняя и внешняя политика Александра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Культура второй половины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ение практических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работа по теме «Россия в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1F1AF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 xml:space="preserve">Тема «Россия в первой половине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века» 11 часов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Социально-экономическое и политическое развитие страны в начале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в. Русско-японская война.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Революция 1905-1907 гг. Столыпин П. 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Культура в начале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Россия в Первой мировой войне.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Великая российская революция.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51-52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Внутренняя и внешняя политика советского правительства в 1917-1920 гг. Гражданская война.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Советская Россия, СССР в 1920-1930-е гг.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54-55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Великая Отечественная война 1941-1945 гг.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работа по теме «Россия в первой половине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вв.»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</w:t>
            </w:r>
            <w:r w:rsidR="00D26545">
              <w:rPr>
                <w:rFonts w:ascii="Times New Roman" w:hAnsi="Times New Roman"/>
                <w:sz w:val="24"/>
                <w:szCs w:val="24"/>
              </w:rPr>
              <w:t>заданий</w:t>
            </w:r>
          </w:p>
        </w:tc>
      </w:tr>
      <w:tr w:rsidR="001F1AF7" w:rsidTr="001F1AF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shd w:val="clear" w:color="auto" w:fill="FFFFFF"/>
              <w:spacing w:after="0" w:line="360" w:lineRule="auto"/>
              <w:ind w:firstLine="340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«Россия во второй половине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в – начале 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вв.» 10 часов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СССР в первое послевоенное десятилетие. «Холодная война»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СССР в середине 1950-х – середине 1960-х гг.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D265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практических заданий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59-60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СССР в середине 1960-х – середине 1980-х гг.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61-62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СССР во второй половине 1980-х гг.: внутренняя и внешняя политика. Распад СССР.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Развитие науки и культуры в 1950 – 1980-х гг.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63-64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Россия в 1992 – 2008 гг.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  <w:r w:rsidR="007F5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Контрольная работа по теме «Россия во второй половине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– начале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вв.»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практических заданий </w:t>
            </w:r>
            <w:r w:rsidR="007F57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F1AF7" w:rsidTr="001F1AF7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Итоговый контроль – 3 часа </w:t>
            </w:r>
          </w:p>
        </w:tc>
      </w:tr>
      <w:tr w:rsidR="001F1AF7" w:rsidTr="001F1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66-68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Пробный ЕГЭ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AF7" w:rsidRDefault="001F1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</w:t>
            </w:r>
            <w:r w:rsidR="00D26545">
              <w:rPr>
                <w:rFonts w:ascii="Times New Roman" w:hAnsi="Times New Roman"/>
                <w:sz w:val="24"/>
                <w:szCs w:val="24"/>
              </w:rPr>
              <w:t xml:space="preserve">актических заданий </w:t>
            </w:r>
          </w:p>
        </w:tc>
      </w:tr>
    </w:tbl>
    <w:p w:rsidR="001F1AF7" w:rsidRDefault="001F1AF7" w:rsidP="001F1AF7">
      <w:pPr>
        <w:rPr>
          <w:rFonts w:ascii="Calibri" w:eastAsia="Calibri" w:hAnsi="Calibri"/>
        </w:rPr>
      </w:pPr>
    </w:p>
    <w:p w:rsidR="00D26545" w:rsidRDefault="00F0646D" w:rsidP="00D26545">
      <w:r>
        <w:t xml:space="preserve">    </w:t>
      </w:r>
    </w:p>
    <w:p w:rsidR="00D26545" w:rsidRPr="00A00BEA" w:rsidRDefault="00A00BEA" w:rsidP="00D265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Источники  </w:t>
      </w:r>
      <w:r w:rsidR="00D26545" w:rsidRPr="00A00BEA">
        <w:rPr>
          <w:rFonts w:ascii="Times New Roman" w:hAnsi="Times New Roman" w:cs="Times New Roman"/>
          <w:b/>
          <w:sz w:val="24"/>
          <w:szCs w:val="24"/>
        </w:rPr>
        <w:t xml:space="preserve"> для учителя и учащихся 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Кодификатор элементов содержания и требований к уровню подготовки выпускников общеобразовательных учреждений для единого государственного экзамена по истории России.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Спецификация контрольных измерительных материалов единого государственного экзамена по истории России.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Агафонов С. В. История России в таблицах: 6-11-й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Start"/>
      <w:r w:rsidRPr="00F0646D">
        <w:rPr>
          <w:rFonts w:ascii="Times New Roman" w:hAnsi="Times New Roman" w:cs="Times New Roman"/>
          <w:sz w:val="28"/>
          <w:szCs w:val="28"/>
        </w:rPr>
        <w:t>справ.материалы</w:t>
      </w:r>
      <w:proofErr w:type="spellEnd"/>
      <w:proofErr w:type="gramEnd"/>
      <w:r w:rsidRPr="00F0646D">
        <w:rPr>
          <w:rFonts w:ascii="Times New Roman" w:hAnsi="Times New Roman" w:cs="Times New Roman"/>
          <w:sz w:val="28"/>
          <w:szCs w:val="28"/>
        </w:rPr>
        <w:t xml:space="preserve"> /С. В. Агафонов. – М.: АСТ: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Владимирова О. В. История: полный справочник для подготовки к ЕГЭ / О. В. Владимирова. – М.: АСТ: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Владимирова О. В. История: 30 типовых вариантов экзаменационных работ для подготовки к ЕГЭ / О. В. Владимирова. – </w:t>
      </w:r>
      <w:proofErr w:type="gramStart"/>
      <w:r w:rsidRPr="00F0646D">
        <w:rPr>
          <w:rFonts w:ascii="Times New Roman" w:hAnsi="Times New Roman" w:cs="Times New Roman"/>
          <w:sz w:val="28"/>
          <w:szCs w:val="28"/>
        </w:rPr>
        <w:t>М.:АСТ</w:t>
      </w:r>
      <w:proofErr w:type="gramEnd"/>
      <w:r w:rsidRPr="00F0646D">
        <w:rPr>
          <w:rFonts w:ascii="Times New Roman" w:hAnsi="Times New Roman" w:cs="Times New Roman"/>
          <w:sz w:val="28"/>
          <w:szCs w:val="28"/>
        </w:rPr>
        <w:t>; Владимир: ВКТ,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Владимирова О. В. История: Экспресс-репетитор для подготовки к ЕГЭ. «История России с Древности до начала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века» / О. В. Владимирова. – М.: АСТ: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Владимирова О. В. История: Экспресс-репетитор для подготовки к ЕГЭ. «История России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-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F064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вв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» / О. В. Владимирова. – М.: АСТ: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Владимирова О. В. История: Экспресс-репетитор для подготовки к ЕГЭ. «Россия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в» / О. В. Владимирова. – М.: АСТ: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Владимирова О. В. История: Экспресс-репетитор для подготовки к ЕГЭ. «История России в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0646D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Pr="00F0646D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0646D">
        <w:rPr>
          <w:rFonts w:ascii="Times New Roman" w:hAnsi="Times New Roman" w:cs="Times New Roman"/>
          <w:sz w:val="28"/>
          <w:szCs w:val="28"/>
        </w:rPr>
        <w:t xml:space="preserve"> вв.» / О. В. Владимирова. – М.: АСТ: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Гевуркова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Е. А. ЕГЭ 2010. История: сборник заданий /Е. А.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Гевуркова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, В. И. Егорова, Л. И. Ларина. – М.: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>Жукова Л. В. История Россия с древнейших времен до настоящего времени: учебное пособие /Л. В. Жукова. – М.: Издательство «Экзамен»,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lastRenderedPageBreak/>
        <w:t xml:space="preserve">История в схемах и таблицах /авт.-сост.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Северинов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К. М. – СПб.: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Тригон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2008.</w:t>
      </w:r>
    </w:p>
    <w:p w:rsidR="00A00BEA" w:rsidRDefault="00A00BEA" w:rsidP="00F0646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46D">
        <w:rPr>
          <w:rFonts w:ascii="Times New Roman" w:hAnsi="Times New Roman" w:cs="Times New Roman"/>
          <w:sz w:val="28"/>
          <w:szCs w:val="28"/>
        </w:rPr>
        <w:t>Пазин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Р.В. История ЕГЭ-2024.Тематический</w:t>
      </w:r>
      <w:r w:rsidR="00F064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646D">
        <w:rPr>
          <w:rFonts w:ascii="Times New Roman" w:hAnsi="Times New Roman" w:cs="Times New Roman"/>
          <w:sz w:val="28"/>
          <w:szCs w:val="28"/>
        </w:rPr>
        <w:t>тренинг.-</w:t>
      </w:r>
      <w:proofErr w:type="gramEnd"/>
      <w:r w:rsidR="00F0646D">
        <w:rPr>
          <w:rFonts w:ascii="Times New Roman" w:hAnsi="Times New Roman" w:cs="Times New Roman"/>
          <w:sz w:val="28"/>
          <w:szCs w:val="28"/>
        </w:rPr>
        <w:t>Ростов-на Дону:Легион,</w:t>
      </w:r>
      <w:r w:rsidRPr="00F0646D">
        <w:rPr>
          <w:rFonts w:ascii="Times New Roman" w:hAnsi="Times New Roman" w:cs="Times New Roman"/>
          <w:sz w:val="28"/>
          <w:szCs w:val="28"/>
        </w:rPr>
        <w:t>2023.</w:t>
      </w:r>
    </w:p>
    <w:p w:rsidR="00F0646D" w:rsidRPr="00F0646D" w:rsidRDefault="00F0646D" w:rsidP="00F0646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4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Пазин</w:t>
      </w:r>
      <w:proofErr w:type="spellEnd"/>
      <w:r w:rsidRPr="00F064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Р.В. ,</w:t>
      </w:r>
      <w:r w:rsidRPr="00F0646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Ушаков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П.А.</w:t>
      </w:r>
      <w:r w:rsidRPr="00F0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" w:tooltip="Пазин, Ушаков - ЕГЭ. История. 10–11 классы. Картографический практикум. Тетрадь-тренажёр" w:history="1">
        <w:r w:rsidRPr="00F0646D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ЕГЭ. История. 10–11 классы. Картографический практикум. Тетрадь-тренажёр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064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Ростов-на Дону:Легион,</w:t>
      </w:r>
      <w:r w:rsidRPr="00F0646D">
        <w:rPr>
          <w:rFonts w:ascii="Times New Roman" w:hAnsi="Times New Roman" w:cs="Times New Roman"/>
          <w:sz w:val="28"/>
          <w:szCs w:val="28"/>
        </w:rPr>
        <w:t>2023.</w:t>
      </w:r>
      <w:bookmarkStart w:id="0" w:name="_GoBack"/>
      <w:bookmarkEnd w:id="0"/>
      <w:r w:rsidRPr="00F0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proofErr w:type="spellStart"/>
      <w:r w:rsidRPr="00F0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Пазин</w:t>
      </w:r>
      <w:proofErr w:type="spellEnd"/>
      <w:r w:rsidRPr="00F0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Р.В, Ушаков П.А. </w:t>
      </w:r>
      <w:hyperlink r:id="rId7" w:tooltip="Пазин, Ушаков - ЕГЭ и ОГЭ История. Всеобщая история. Справочник. Практикум" w:history="1">
        <w:r w:rsidRPr="00F0646D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ЕГЭ и ОГЭ История. Всеобщая история. Справочник. Практикум</w:t>
        </w:r>
      </w:hyperlink>
      <w:r w:rsidRPr="00F0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06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0646D">
        <w:rPr>
          <w:rFonts w:ascii="Times New Roman" w:hAnsi="Times New Roman" w:cs="Times New Roman"/>
          <w:sz w:val="28"/>
          <w:szCs w:val="28"/>
        </w:rPr>
        <w:t xml:space="preserve"> Ростов-на </w:t>
      </w:r>
      <w:proofErr w:type="gramStart"/>
      <w:r w:rsidRPr="00F0646D">
        <w:rPr>
          <w:rFonts w:ascii="Times New Roman" w:hAnsi="Times New Roman" w:cs="Times New Roman"/>
          <w:sz w:val="28"/>
          <w:szCs w:val="28"/>
        </w:rPr>
        <w:t>Дону:Легион</w:t>
      </w:r>
      <w:proofErr w:type="gramEnd"/>
      <w:r w:rsidRPr="00F0646D">
        <w:rPr>
          <w:rFonts w:ascii="Times New Roman" w:hAnsi="Times New Roman" w:cs="Times New Roman"/>
          <w:sz w:val="28"/>
          <w:szCs w:val="28"/>
        </w:rPr>
        <w:t>,2023.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r w:rsidRPr="00F0646D">
        <w:rPr>
          <w:rFonts w:ascii="Times New Roman" w:hAnsi="Times New Roman" w:cs="Times New Roman"/>
          <w:sz w:val="28"/>
          <w:szCs w:val="28"/>
        </w:rPr>
        <w:t xml:space="preserve">Пономарев М. </w:t>
      </w:r>
      <w:proofErr w:type="gramStart"/>
      <w:r w:rsidRPr="00F0646D">
        <w:rPr>
          <w:rFonts w:ascii="Times New Roman" w:hAnsi="Times New Roman" w:cs="Times New Roman"/>
          <w:sz w:val="28"/>
          <w:szCs w:val="28"/>
        </w:rPr>
        <w:t>В. ,</w:t>
      </w:r>
      <w:proofErr w:type="gramEnd"/>
      <w:r w:rsidRPr="00F0646D">
        <w:rPr>
          <w:rFonts w:ascii="Times New Roman" w:hAnsi="Times New Roman" w:cs="Times New Roman"/>
          <w:sz w:val="28"/>
          <w:szCs w:val="28"/>
        </w:rPr>
        <w:t xml:space="preserve"> Хартулари Г. С. ЕГЭ 2009. История России. Тематические тренировочные задания. – М.: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2009.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646D">
        <w:rPr>
          <w:rFonts w:ascii="Times New Roman" w:hAnsi="Times New Roman" w:cs="Times New Roman"/>
          <w:sz w:val="28"/>
          <w:szCs w:val="28"/>
        </w:rPr>
        <w:t>Северинов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К. М. История. ЕГЭ: Теоретические материалы /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Северинов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 xml:space="preserve"> К. М. – СПб.: </w:t>
      </w:r>
      <w:proofErr w:type="spellStart"/>
      <w:r w:rsidRPr="00F0646D">
        <w:rPr>
          <w:rFonts w:ascii="Times New Roman" w:hAnsi="Times New Roman" w:cs="Times New Roman"/>
          <w:sz w:val="28"/>
          <w:szCs w:val="28"/>
        </w:rPr>
        <w:t>Тригон</w:t>
      </w:r>
      <w:proofErr w:type="spellEnd"/>
      <w:r w:rsidRPr="00F0646D">
        <w:rPr>
          <w:rFonts w:ascii="Times New Roman" w:hAnsi="Times New Roman" w:cs="Times New Roman"/>
          <w:sz w:val="28"/>
          <w:szCs w:val="28"/>
        </w:rPr>
        <w:t>, 2008.</w:t>
      </w:r>
    </w:p>
    <w:p w:rsidR="00D26545" w:rsidRPr="00F0646D" w:rsidRDefault="00A00BEA" w:rsidP="00F0646D">
      <w:p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F0646D">
          <w:rPr>
            <w:rStyle w:val="a5"/>
            <w:rFonts w:ascii="Times New Roman" w:hAnsi="Times New Roman" w:cs="Times New Roman"/>
            <w:sz w:val="28"/>
            <w:szCs w:val="28"/>
          </w:rPr>
          <w:t>https://hist-ege.sdamgia.ru/</w:t>
        </w:r>
      </w:hyperlink>
      <w:r w:rsidRPr="00F064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BEA" w:rsidRPr="00F0646D" w:rsidRDefault="00A00BEA" w:rsidP="00F0646D">
      <w:pPr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F0646D">
          <w:rPr>
            <w:rStyle w:val="a5"/>
            <w:rFonts w:ascii="Times New Roman" w:hAnsi="Times New Roman" w:cs="Times New Roman"/>
            <w:sz w:val="28"/>
            <w:szCs w:val="28"/>
          </w:rPr>
          <w:t>https://fipi.ru/ege/otkrytyy-bank-zadaniy-ege</w:t>
        </w:r>
      </w:hyperlink>
      <w:r w:rsidRPr="00F064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6545" w:rsidRPr="00F0646D" w:rsidRDefault="00D26545" w:rsidP="00F064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572A" w:rsidRPr="00D26545" w:rsidRDefault="007F572A" w:rsidP="009532D1">
      <w:pPr>
        <w:rPr>
          <w:rFonts w:ascii="Times New Roman" w:hAnsi="Times New Roman" w:cs="Times New Roman"/>
          <w:sz w:val="24"/>
          <w:szCs w:val="24"/>
        </w:rPr>
      </w:pPr>
    </w:p>
    <w:p w:rsidR="007F572A" w:rsidRPr="00D26545" w:rsidRDefault="007F572A" w:rsidP="009532D1">
      <w:pPr>
        <w:rPr>
          <w:rFonts w:ascii="Times New Roman" w:hAnsi="Times New Roman" w:cs="Times New Roman"/>
          <w:sz w:val="24"/>
          <w:szCs w:val="24"/>
        </w:rPr>
      </w:pPr>
    </w:p>
    <w:p w:rsidR="007F572A" w:rsidRPr="00D26545" w:rsidRDefault="007F572A" w:rsidP="009532D1">
      <w:pPr>
        <w:rPr>
          <w:rFonts w:ascii="Times New Roman" w:hAnsi="Times New Roman" w:cs="Times New Roman"/>
          <w:sz w:val="24"/>
          <w:szCs w:val="24"/>
        </w:rPr>
      </w:pPr>
    </w:p>
    <w:p w:rsidR="004C4EF0" w:rsidRDefault="004C4EF0" w:rsidP="001F1AF7"/>
    <w:sectPr w:rsidR="004C4EF0" w:rsidSect="004C4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1AF7"/>
    <w:rsid w:val="00153C5C"/>
    <w:rsid w:val="001F1AF7"/>
    <w:rsid w:val="002C0A67"/>
    <w:rsid w:val="00386C7A"/>
    <w:rsid w:val="004C4EF0"/>
    <w:rsid w:val="007C5B5C"/>
    <w:rsid w:val="007F572A"/>
    <w:rsid w:val="009532D1"/>
    <w:rsid w:val="00A00BEA"/>
    <w:rsid w:val="00A2178C"/>
    <w:rsid w:val="00BF28BD"/>
    <w:rsid w:val="00C13A0C"/>
    <w:rsid w:val="00D26545"/>
    <w:rsid w:val="00F0646D"/>
    <w:rsid w:val="00FA56EE"/>
    <w:rsid w:val="00FE618D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59C94"/>
  <w15:docId w15:val="{9CFDF2B2-0CC1-4C3D-AF3C-DCFC44845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E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A00BEA"/>
    <w:rPr>
      <w:color w:val="0000FF" w:themeColor="hyperlink"/>
      <w:u w:val="single"/>
    </w:rPr>
  </w:style>
  <w:style w:type="paragraph" w:customStyle="1" w:styleId="Default">
    <w:name w:val="Default"/>
    <w:rsid w:val="00386C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2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5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-ege.sdamgia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abirint.ru/books/879071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labirint.ru/books/993057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ipi.ru/ege/otkrytyy-bank-zadaniy-e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4A703-3991-4484-AE44-B009A8559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18</Pages>
  <Words>4751</Words>
  <Characters>27084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13</cp:revision>
  <cp:lastPrinted>2023-11-19T18:41:00Z</cp:lastPrinted>
  <dcterms:created xsi:type="dcterms:W3CDTF">2012-09-30T12:16:00Z</dcterms:created>
  <dcterms:modified xsi:type="dcterms:W3CDTF">2024-02-08T18:00:00Z</dcterms:modified>
</cp:coreProperties>
</file>