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571" w:rsidRPr="001062E3" w:rsidRDefault="00AF2057" w:rsidP="007C3AF5">
      <w:pPr>
        <w:shd w:val="clear" w:color="auto" w:fill="FFFFFF"/>
        <w:spacing w:after="0"/>
        <w:ind w:firstLine="227"/>
        <w:jc w:val="center"/>
        <w:rPr>
          <w:lang w:val="ru-RU"/>
        </w:rPr>
        <w:sectPr w:rsidR="00D20571" w:rsidRPr="001062E3">
          <w:pgSz w:w="11906" w:h="16383"/>
          <w:pgMar w:top="1134" w:right="850" w:bottom="1134" w:left="1701" w:header="720" w:footer="720" w:gutter="0"/>
          <w:cols w:space="720"/>
        </w:sectPr>
      </w:pPr>
      <w:bookmarkStart w:id="0" w:name="block-25799316"/>
      <w:r w:rsidRPr="00AF2057">
        <w:rPr>
          <w:rFonts w:ascii="Times New Roman" w:hAnsi="Times New Roman"/>
          <w:b/>
          <w:bCs/>
          <w:noProof/>
          <w:color w:val="000000"/>
          <w:sz w:val="24"/>
          <w:szCs w:val="24"/>
          <w:lang w:val="ru-RU" w:eastAsia="ru-RU"/>
        </w:rPr>
        <w:drawing>
          <wp:inline distT="0" distB="0" distL="0" distR="0">
            <wp:extent cx="5940425" cy="8831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831580"/>
                    </a:xfrm>
                    <a:prstGeom prst="rect">
                      <a:avLst/>
                    </a:prstGeom>
                    <a:noFill/>
                    <a:ln>
                      <a:noFill/>
                    </a:ln>
                  </pic:spPr>
                </pic:pic>
              </a:graphicData>
            </a:graphic>
          </wp:inline>
        </w:drawing>
      </w:r>
      <w:bookmarkStart w:id="1" w:name="_GoBack"/>
      <w:bookmarkEnd w:id="1"/>
    </w:p>
    <w:p w:rsidR="00D20571" w:rsidRPr="001062E3" w:rsidRDefault="00E3296D" w:rsidP="007C3AF5">
      <w:pPr>
        <w:spacing w:after="0" w:line="264" w:lineRule="auto"/>
        <w:jc w:val="both"/>
        <w:rPr>
          <w:lang w:val="ru-RU"/>
        </w:rPr>
      </w:pPr>
      <w:bookmarkStart w:id="2" w:name="block-25799317"/>
      <w:bookmarkEnd w:id="0"/>
      <w:r w:rsidRPr="001062E3">
        <w:rPr>
          <w:rFonts w:ascii="Times New Roman" w:hAnsi="Times New Roman"/>
          <w:b/>
          <w:color w:val="000000"/>
          <w:sz w:val="28"/>
          <w:lang w:val="ru-RU"/>
        </w:rPr>
        <w:lastRenderedPageBreak/>
        <w:t>ПОЯСНИТЕЛЬНАЯ ЗАПИСКА</w:t>
      </w:r>
    </w:p>
    <w:p w:rsidR="00D20571" w:rsidRPr="001062E3" w:rsidRDefault="00D20571">
      <w:pPr>
        <w:spacing w:after="0" w:line="264" w:lineRule="auto"/>
        <w:ind w:left="120"/>
        <w:jc w:val="both"/>
        <w:rPr>
          <w:lang w:val="ru-RU"/>
        </w:rPr>
      </w:pP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1062E3">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Переход к изучению геометрии на углублённом уровне позволяет:</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D20571" w:rsidRPr="001062E3" w:rsidRDefault="00E3296D">
      <w:pPr>
        <w:spacing w:after="0" w:line="264" w:lineRule="auto"/>
        <w:ind w:firstLine="600"/>
        <w:jc w:val="both"/>
        <w:rPr>
          <w:lang w:val="ru-RU"/>
        </w:rPr>
      </w:pPr>
      <w:bookmarkStart w:id="3" w:name="04eb6aa7-7a2b-4c78-a285-c233698ad3f6"/>
      <w:r w:rsidRPr="001062E3">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p>
    <w:p w:rsidR="00D20571" w:rsidRPr="001062E3" w:rsidRDefault="00D20571">
      <w:pPr>
        <w:rPr>
          <w:lang w:val="ru-RU"/>
        </w:rPr>
        <w:sectPr w:rsidR="00D20571" w:rsidRPr="001062E3">
          <w:pgSz w:w="11906" w:h="16383"/>
          <w:pgMar w:top="1134" w:right="850" w:bottom="1134" w:left="1701" w:header="720" w:footer="720" w:gutter="0"/>
          <w:cols w:space="720"/>
        </w:sectPr>
      </w:pPr>
    </w:p>
    <w:p w:rsidR="00D20571" w:rsidRPr="001062E3" w:rsidRDefault="00E3296D">
      <w:pPr>
        <w:spacing w:after="0" w:line="264" w:lineRule="auto"/>
        <w:ind w:left="120"/>
        <w:jc w:val="both"/>
        <w:rPr>
          <w:lang w:val="ru-RU"/>
        </w:rPr>
      </w:pPr>
      <w:bookmarkStart w:id="4" w:name="block-25799318"/>
      <w:bookmarkEnd w:id="2"/>
      <w:r w:rsidRPr="001062E3">
        <w:rPr>
          <w:rFonts w:ascii="Times New Roman" w:hAnsi="Times New Roman"/>
          <w:b/>
          <w:color w:val="000000"/>
          <w:sz w:val="28"/>
          <w:lang w:val="ru-RU"/>
        </w:rPr>
        <w:lastRenderedPageBreak/>
        <w:t>СОДЕРЖАНИЕ ОБУЧЕНИЯ</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10 КЛАСС</w:t>
      </w:r>
    </w:p>
    <w:p w:rsidR="00D20571" w:rsidRPr="001062E3" w:rsidRDefault="00D20571">
      <w:pPr>
        <w:spacing w:after="0" w:line="264" w:lineRule="auto"/>
        <w:ind w:left="120"/>
        <w:jc w:val="both"/>
        <w:rPr>
          <w:lang w:val="ru-RU"/>
        </w:rPr>
      </w:pP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Прямые и плоскости в пространстве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Многогранники</w:t>
      </w:r>
    </w:p>
    <w:p w:rsidR="00D20571" w:rsidRPr="00AF2057" w:rsidRDefault="00E3296D">
      <w:pPr>
        <w:spacing w:after="0" w:line="264" w:lineRule="auto"/>
        <w:ind w:firstLine="600"/>
        <w:jc w:val="both"/>
        <w:rPr>
          <w:lang w:val="ru-RU"/>
        </w:rPr>
      </w:pPr>
      <w:r w:rsidRPr="001062E3">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1062E3">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1062E3">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1062E3">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AF2057">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Векторы и координаты в пространстве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11 КЛАСС</w:t>
      </w:r>
    </w:p>
    <w:p w:rsidR="00D20571" w:rsidRPr="001062E3" w:rsidRDefault="00D20571">
      <w:pPr>
        <w:spacing w:after="0" w:line="264" w:lineRule="auto"/>
        <w:ind w:left="120"/>
        <w:jc w:val="both"/>
        <w:rPr>
          <w:lang w:val="ru-RU"/>
        </w:rPr>
      </w:pP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Тела вращения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1062E3">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Векторы и координаты в пространстве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Движения в пространстве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D20571" w:rsidRPr="001062E3" w:rsidRDefault="00D20571">
      <w:pPr>
        <w:rPr>
          <w:lang w:val="ru-RU"/>
        </w:rPr>
        <w:sectPr w:rsidR="00D20571" w:rsidRPr="001062E3">
          <w:pgSz w:w="11906" w:h="16383"/>
          <w:pgMar w:top="1134" w:right="850" w:bottom="1134" w:left="1701" w:header="720" w:footer="720" w:gutter="0"/>
          <w:cols w:space="720"/>
        </w:sectPr>
      </w:pPr>
    </w:p>
    <w:p w:rsidR="00D20571" w:rsidRPr="001062E3" w:rsidRDefault="00E3296D">
      <w:pPr>
        <w:spacing w:after="0" w:line="264" w:lineRule="auto"/>
        <w:ind w:left="120"/>
        <w:jc w:val="both"/>
        <w:rPr>
          <w:lang w:val="ru-RU"/>
        </w:rPr>
      </w:pPr>
      <w:bookmarkStart w:id="5" w:name="block-25799321"/>
      <w:bookmarkEnd w:id="4"/>
      <w:r w:rsidRPr="001062E3">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ЛИЧНОСТНЫЕ РЕЗУЛЬТАТЫ</w:t>
      </w:r>
    </w:p>
    <w:p w:rsidR="00D20571" w:rsidRPr="001062E3" w:rsidRDefault="00D20571">
      <w:pPr>
        <w:spacing w:after="0" w:line="264" w:lineRule="auto"/>
        <w:ind w:left="120"/>
        <w:jc w:val="both"/>
        <w:rPr>
          <w:lang w:val="ru-RU"/>
        </w:rPr>
      </w:pP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1) гражданское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2) патриотическое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3) духовно-нравственное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4) эстетическое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5) физическое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6) трудовое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1062E3">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7) экологическое воспитание: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 xml:space="preserve">8) ценности научного познания: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МЕТАПРЕДМЕТНЫЕ РЕЗУЛЬТАТЫ</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Познавательные универсальные учебные действия</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Базовые логические действия: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Базовые исследовательские действия: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Работа с информацией: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оценивать надёжность информации по самостоятельно сформулированным критериям.</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Коммуникативные универсальные учебные действия</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Общение:</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Регулятивные универсальные учебные действия</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Самоорганизация:</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Самоконтроль, эмоциональный интеллект:</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20571" w:rsidRPr="001062E3" w:rsidRDefault="00E3296D">
      <w:pPr>
        <w:spacing w:after="0" w:line="264" w:lineRule="auto"/>
        <w:ind w:firstLine="600"/>
        <w:jc w:val="both"/>
        <w:rPr>
          <w:lang w:val="ru-RU"/>
        </w:rPr>
      </w:pPr>
      <w:r w:rsidRPr="001062E3">
        <w:rPr>
          <w:rFonts w:ascii="Times New Roman" w:hAnsi="Times New Roman"/>
          <w:b/>
          <w:color w:val="000000"/>
          <w:sz w:val="28"/>
          <w:lang w:val="ru-RU"/>
        </w:rPr>
        <w:t>Совместная деятельность:</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20571" w:rsidRPr="001062E3" w:rsidRDefault="00D20571">
      <w:pPr>
        <w:spacing w:after="0" w:line="264" w:lineRule="auto"/>
        <w:ind w:left="120"/>
        <w:jc w:val="both"/>
        <w:rPr>
          <w:lang w:val="ru-RU"/>
        </w:rPr>
      </w:pPr>
    </w:p>
    <w:p w:rsidR="00D20571" w:rsidRPr="001062E3" w:rsidRDefault="00E3296D">
      <w:pPr>
        <w:spacing w:after="0" w:line="264" w:lineRule="auto"/>
        <w:ind w:left="120"/>
        <w:jc w:val="both"/>
        <w:rPr>
          <w:lang w:val="ru-RU"/>
        </w:rPr>
      </w:pPr>
      <w:r w:rsidRPr="001062E3">
        <w:rPr>
          <w:rFonts w:ascii="Times New Roman" w:hAnsi="Times New Roman"/>
          <w:b/>
          <w:color w:val="000000"/>
          <w:sz w:val="28"/>
          <w:lang w:val="ru-RU"/>
        </w:rPr>
        <w:t xml:space="preserve">ПРЕДМЕТНЫЕ РЕЗУЛЬТАТЫ </w:t>
      </w:r>
    </w:p>
    <w:p w:rsidR="00D20571" w:rsidRPr="001062E3" w:rsidRDefault="00D20571">
      <w:pPr>
        <w:spacing w:after="0" w:line="264" w:lineRule="auto"/>
        <w:ind w:left="120"/>
        <w:jc w:val="both"/>
        <w:rPr>
          <w:lang w:val="ru-RU"/>
        </w:rPr>
      </w:pP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К концу </w:t>
      </w:r>
      <w:r w:rsidRPr="001062E3">
        <w:rPr>
          <w:rFonts w:ascii="Times New Roman" w:hAnsi="Times New Roman"/>
          <w:b/>
          <w:color w:val="000000"/>
          <w:sz w:val="28"/>
          <w:lang w:val="ru-RU"/>
        </w:rPr>
        <w:t>10 класса</w:t>
      </w:r>
      <w:r w:rsidRPr="001062E3">
        <w:rPr>
          <w:rFonts w:ascii="Times New Roman" w:hAnsi="Times New Roman"/>
          <w:color w:val="000000"/>
          <w:sz w:val="28"/>
          <w:lang w:val="ru-RU"/>
        </w:rPr>
        <w:t xml:space="preserve"> обучающийся научится:</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связанными с многогранниками;</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классифицировать многогранники, выбирая основания для классификации;</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связанными с сечением многогранников плоскостью;</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D20571" w:rsidRDefault="00E3296D">
      <w:pPr>
        <w:numPr>
          <w:ilvl w:val="0"/>
          <w:numId w:val="1"/>
        </w:numPr>
        <w:spacing w:after="0" w:line="264" w:lineRule="auto"/>
        <w:jc w:val="both"/>
      </w:pPr>
      <w:r>
        <w:rPr>
          <w:rFonts w:ascii="Times New Roman" w:hAnsi="Times New Roman"/>
          <w:color w:val="000000"/>
          <w:sz w:val="28"/>
        </w:rPr>
        <w:t>выполнять</w:t>
      </w:r>
      <w:r w:rsidR="00F70708">
        <w:rPr>
          <w:rFonts w:ascii="Times New Roman" w:hAnsi="Times New Roman"/>
          <w:color w:val="000000"/>
          <w:sz w:val="28"/>
          <w:lang w:val="ru-RU"/>
        </w:rPr>
        <w:t xml:space="preserve"> </w:t>
      </w:r>
      <w:r>
        <w:rPr>
          <w:rFonts w:ascii="Times New Roman" w:hAnsi="Times New Roman"/>
          <w:color w:val="000000"/>
          <w:sz w:val="28"/>
        </w:rPr>
        <w:t>действия</w:t>
      </w:r>
      <w:r w:rsidR="00F70708">
        <w:rPr>
          <w:rFonts w:ascii="Times New Roman" w:hAnsi="Times New Roman"/>
          <w:color w:val="000000"/>
          <w:sz w:val="28"/>
          <w:lang w:val="ru-RU"/>
        </w:rPr>
        <w:t xml:space="preserve"> </w:t>
      </w:r>
      <w:r>
        <w:rPr>
          <w:rFonts w:ascii="Times New Roman" w:hAnsi="Times New Roman"/>
          <w:color w:val="000000"/>
          <w:sz w:val="28"/>
        </w:rPr>
        <w:t>над</w:t>
      </w:r>
      <w:r w:rsidR="00F70708">
        <w:rPr>
          <w:rFonts w:ascii="Times New Roman" w:hAnsi="Times New Roman"/>
          <w:color w:val="000000"/>
          <w:sz w:val="28"/>
          <w:lang w:val="ru-RU"/>
        </w:rPr>
        <w:t xml:space="preserve"> </w:t>
      </w:r>
      <w:r>
        <w:rPr>
          <w:rFonts w:ascii="Times New Roman" w:hAnsi="Times New Roman"/>
          <w:color w:val="000000"/>
          <w:sz w:val="28"/>
        </w:rPr>
        <w:t>векторами;</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20571" w:rsidRPr="001062E3" w:rsidRDefault="00E3296D">
      <w:pPr>
        <w:numPr>
          <w:ilvl w:val="0"/>
          <w:numId w:val="1"/>
        </w:numPr>
        <w:spacing w:after="0" w:line="264" w:lineRule="auto"/>
        <w:jc w:val="both"/>
        <w:rPr>
          <w:lang w:val="ru-RU"/>
        </w:rPr>
      </w:pPr>
      <w:r w:rsidRPr="001062E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D20571" w:rsidRPr="001062E3" w:rsidRDefault="00E3296D">
      <w:pPr>
        <w:spacing w:after="0" w:line="264" w:lineRule="auto"/>
        <w:ind w:firstLine="600"/>
        <w:jc w:val="both"/>
        <w:rPr>
          <w:lang w:val="ru-RU"/>
        </w:rPr>
      </w:pPr>
      <w:r w:rsidRPr="001062E3">
        <w:rPr>
          <w:rFonts w:ascii="Times New Roman" w:hAnsi="Times New Roman"/>
          <w:color w:val="000000"/>
          <w:sz w:val="28"/>
          <w:lang w:val="ru-RU"/>
        </w:rPr>
        <w:t xml:space="preserve">К концу </w:t>
      </w:r>
      <w:r w:rsidRPr="001062E3">
        <w:rPr>
          <w:rFonts w:ascii="Times New Roman" w:hAnsi="Times New Roman"/>
          <w:b/>
          <w:color w:val="000000"/>
          <w:sz w:val="28"/>
          <w:lang w:val="ru-RU"/>
        </w:rPr>
        <w:t>11 класса</w:t>
      </w:r>
      <w:r w:rsidRPr="001062E3">
        <w:rPr>
          <w:rFonts w:ascii="Times New Roman" w:hAnsi="Times New Roman"/>
          <w:color w:val="000000"/>
          <w:sz w:val="28"/>
          <w:lang w:val="ru-RU"/>
        </w:rPr>
        <w:t xml:space="preserve"> обучающийся научится: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классифицировать взаимное расположение сферы и плоскости;</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вычислять соотношения между площадями поверхностей и объёмами подобных тел;</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свободно оперировать понятием вектор в пространстве;</w:t>
      </w:r>
    </w:p>
    <w:p w:rsidR="00D20571" w:rsidRDefault="00E3296D">
      <w:pPr>
        <w:numPr>
          <w:ilvl w:val="0"/>
          <w:numId w:val="2"/>
        </w:numPr>
        <w:spacing w:after="0" w:line="264" w:lineRule="auto"/>
        <w:jc w:val="both"/>
      </w:pPr>
      <w:r>
        <w:rPr>
          <w:rFonts w:ascii="Times New Roman" w:hAnsi="Times New Roman"/>
          <w:color w:val="000000"/>
          <w:sz w:val="28"/>
        </w:rPr>
        <w:t>выполнять</w:t>
      </w:r>
      <w:r w:rsidR="00F70708">
        <w:rPr>
          <w:rFonts w:ascii="Times New Roman" w:hAnsi="Times New Roman"/>
          <w:color w:val="000000"/>
          <w:sz w:val="28"/>
          <w:lang w:val="ru-RU"/>
        </w:rPr>
        <w:t xml:space="preserve"> </w:t>
      </w:r>
      <w:r>
        <w:rPr>
          <w:rFonts w:ascii="Times New Roman" w:hAnsi="Times New Roman"/>
          <w:color w:val="000000"/>
          <w:sz w:val="28"/>
        </w:rPr>
        <w:t>операции</w:t>
      </w:r>
      <w:r w:rsidR="00F70708">
        <w:rPr>
          <w:rFonts w:ascii="Times New Roman" w:hAnsi="Times New Roman"/>
          <w:color w:val="000000"/>
          <w:sz w:val="28"/>
          <w:lang w:val="ru-RU"/>
        </w:rPr>
        <w:t xml:space="preserve"> </w:t>
      </w:r>
      <w:r>
        <w:rPr>
          <w:rFonts w:ascii="Times New Roman" w:hAnsi="Times New Roman"/>
          <w:color w:val="000000"/>
          <w:sz w:val="28"/>
        </w:rPr>
        <w:t>над</w:t>
      </w:r>
      <w:r w:rsidR="00F70708">
        <w:rPr>
          <w:rFonts w:ascii="Times New Roman" w:hAnsi="Times New Roman"/>
          <w:color w:val="000000"/>
          <w:sz w:val="28"/>
          <w:lang w:val="ru-RU"/>
        </w:rPr>
        <w:t xml:space="preserve"> </w:t>
      </w:r>
      <w:r>
        <w:rPr>
          <w:rFonts w:ascii="Times New Roman" w:hAnsi="Times New Roman"/>
          <w:color w:val="000000"/>
          <w:sz w:val="28"/>
        </w:rPr>
        <w:t>векторами;</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задавать плоскость уравнением в декартовой системе координат;</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D20571" w:rsidRDefault="00E3296D">
      <w:pPr>
        <w:numPr>
          <w:ilvl w:val="0"/>
          <w:numId w:val="2"/>
        </w:numPr>
        <w:spacing w:after="0" w:line="264" w:lineRule="auto"/>
        <w:jc w:val="both"/>
      </w:pPr>
      <w:r>
        <w:rPr>
          <w:rFonts w:ascii="Times New Roman" w:hAnsi="Times New Roman"/>
          <w:color w:val="000000"/>
          <w:sz w:val="28"/>
        </w:rPr>
        <w:lastRenderedPageBreak/>
        <w:t>доказывать</w:t>
      </w:r>
      <w:r w:rsidR="00F70708">
        <w:rPr>
          <w:rFonts w:ascii="Times New Roman" w:hAnsi="Times New Roman"/>
          <w:color w:val="000000"/>
          <w:sz w:val="28"/>
          <w:lang w:val="ru-RU"/>
        </w:rPr>
        <w:t xml:space="preserve"> </w:t>
      </w:r>
      <w:r>
        <w:rPr>
          <w:rFonts w:ascii="Times New Roman" w:hAnsi="Times New Roman"/>
          <w:color w:val="000000"/>
          <w:sz w:val="28"/>
        </w:rPr>
        <w:t>геометрические</w:t>
      </w:r>
      <w:r w:rsidR="00F70708">
        <w:rPr>
          <w:rFonts w:ascii="Times New Roman" w:hAnsi="Times New Roman"/>
          <w:color w:val="000000"/>
          <w:sz w:val="28"/>
          <w:lang w:val="ru-RU"/>
        </w:rPr>
        <w:t xml:space="preserve"> </w:t>
      </w:r>
      <w:r>
        <w:rPr>
          <w:rFonts w:ascii="Times New Roman" w:hAnsi="Times New Roman"/>
          <w:color w:val="000000"/>
          <w:sz w:val="28"/>
        </w:rPr>
        <w:t>утверждения;</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20571" w:rsidRPr="001062E3" w:rsidRDefault="00E3296D">
      <w:pPr>
        <w:numPr>
          <w:ilvl w:val="0"/>
          <w:numId w:val="2"/>
        </w:numPr>
        <w:spacing w:after="0" w:line="264" w:lineRule="auto"/>
        <w:jc w:val="both"/>
        <w:rPr>
          <w:lang w:val="ru-RU"/>
        </w:rPr>
      </w:pPr>
      <w:r w:rsidRPr="001062E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D20571" w:rsidRPr="001062E3" w:rsidRDefault="00D20571">
      <w:pPr>
        <w:rPr>
          <w:lang w:val="ru-RU"/>
        </w:rPr>
        <w:sectPr w:rsidR="00D20571" w:rsidRPr="001062E3">
          <w:pgSz w:w="11906" w:h="16383"/>
          <w:pgMar w:top="1134" w:right="850" w:bottom="1134" w:left="1701" w:header="720" w:footer="720" w:gutter="0"/>
          <w:cols w:space="720"/>
        </w:sectPr>
      </w:pPr>
    </w:p>
    <w:p w:rsidR="00D20571" w:rsidRDefault="00E3296D">
      <w:pPr>
        <w:spacing w:after="0"/>
        <w:ind w:left="120"/>
      </w:pPr>
      <w:bookmarkStart w:id="6" w:name="block-25799319"/>
      <w:bookmarkEnd w:id="5"/>
      <w:r>
        <w:rPr>
          <w:rFonts w:ascii="Times New Roman" w:hAnsi="Times New Roman"/>
          <w:b/>
          <w:color w:val="000000"/>
          <w:sz w:val="28"/>
        </w:rPr>
        <w:lastRenderedPageBreak/>
        <w:t xml:space="preserve">ТЕМАТИЧЕСКОЕ ПЛАНИРОВАНИЕ </w:t>
      </w:r>
    </w:p>
    <w:p w:rsidR="00D20571" w:rsidRDefault="00E3296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D20571" w:rsidTr="00F70708">
        <w:trPr>
          <w:trHeight w:val="144"/>
          <w:tblCellSpacing w:w="20" w:type="nil"/>
        </w:trPr>
        <w:tc>
          <w:tcPr>
            <w:tcW w:w="973" w:type="dxa"/>
            <w:vMerge w:val="restart"/>
            <w:tcMar>
              <w:top w:w="50" w:type="dxa"/>
              <w:left w:w="100" w:type="dxa"/>
            </w:tcMar>
            <w:vAlign w:val="center"/>
          </w:tcPr>
          <w:p w:rsidR="00D20571" w:rsidRDefault="00E3296D">
            <w:pPr>
              <w:spacing w:after="0"/>
              <w:ind w:left="135"/>
            </w:pPr>
            <w:r>
              <w:rPr>
                <w:rFonts w:ascii="Times New Roman" w:hAnsi="Times New Roman"/>
                <w:b/>
                <w:color w:val="000000"/>
                <w:sz w:val="24"/>
              </w:rPr>
              <w:t xml:space="preserve">№ п/п </w:t>
            </w:r>
          </w:p>
          <w:p w:rsidR="00D20571" w:rsidRDefault="00D20571">
            <w:pPr>
              <w:spacing w:after="0"/>
              <w:ind w:left="135"/>
            </w:pPr>
          </w:p>
        </w:tc>
        <w:tc>
          <w:tcPr>
            <w:tcW w:w="4738" w:type="dxa"/>
            <w:vMerge w:val="restart"/>
            <w:tcMar>
              <w:top w:w="50" w:type="dxa"/>
              <w:left w:w="100" w:type="dxa"/>
            </w:tcMar>
            <w:vAlign w:val="center"/>
          </w:tcPr>
          <w:p w:rsidR="00D20571" w:rsidRPr="00F70708" w:rsidRDefault="00E3296D">
            <w:pPr>
              <w:spacing w:after="0"/>
              <w:ind w:left="135"/>
              <w:rPr>
                <w:lang w:val="ru-RU"/>
              </w:rPr>
            </w:pPr>
            <w:r w:rsidRPr="00F70708">
              <w:rPr>
                <w:rFonts w:ascii="Times New Roman" w:hAnsi="Times New Roman"/>
                <w:b/>
                <w:color w:val="000000"/>
                <w:sz w:val="24"/>
                <w:lang w:val="ru-RU"/>
              </w:rPr>
              <w:t>Наименование</w:t>
            </w:r>
            <w:r w:rsidR="00F70708">
              <w:rPr>
                <w:rFonts w:ascii="Times New Roman" w:hAnsi="Times New Roman"/>
                <w:b/>
                <w:color w:val="000000"/>
                <w:sz w:val="24"/>
                <w:lang w:val="ru-RU"/>
              </w:rPr>
              <w:t xml:space="preserve"> </w:t>
            </w:r>
            <w:r w:rsidRPr="00F70708">
              <w:rPr>
                <w:rFonts w:ascii="Times New Roman" w:hAnsi="Times New Roman"/>
                <w:b/>
                <w:color w:val="000000"/>
                <w:sz w:val="24"/>
                <w:lang w:val="ru-RU"/>
              </w:rPr>
              <w:t>разделов и тем</w:t>
            </w:r>
            <w:r w:rsidR="00F70708">
              <w:rPr>
                <w:rFonts w:ascii="Times New Roman" w:hAnsi="Times New Roman"/>
                <w:b/>
                <w:color w:val="000000"/>
                <w:sz w:val="24"/>
                <w:lang w:val="ru-RU"/>
              </w:rPr>
              <w:t xml:space="preserve"> </w:t>
            </w:r>
            <w:r w:rsidRPr="00F70708">
              <w:rPr>
                <w:rFonts w:ascii="Times New Roman" w:hAnsi="Times New Roman"/>
                <w:b/>
                <w:color w:val="000000"/>
                <w:sz w:val="24"/>
                <w:lang w:val="ru-RU"/>
              </w:rPr>
              <w:t>программы</w:t>
            </w:r>
          </w:p>
          <w:p w:rsidR="00D20571" w:rsidRPr="00F70708" w:rsidRDefault="00D20571">
            <w:pPr>
              <w:spacing w:after="0"/>
              <w:ind w:left="135"/>
              <w:rPr>
                <w:lang w:val="ru-RU"/>
              </w:rPr>
            </w:pPr>
          </w:p>
        </w:tc>
        <w:tc>
          <w:tcPr>
            <w:tcW w:w="0" w:type="auto"/>
            <w:gridSpan w:val="3"/>
            <w:tcMar>
              <w:top w:w="50" w:type="dxa"/>
              <w:left w:w="100" w:type="dxa"/>
            </w:tcMar>
            <w:vAlign w:val="center"/>
          </w:tcPr>
          <w:p w:rsidR="00D20571" w:rsidRDefault="00E3296D">
            <w:pPr>
              <w:spacing w:after="0"/>
            </w:pPr>
            <w:r>
              <w:rPr>
                <w:rFonts w:ascii="Times New Roman" w:hAnsi="Times New Roman"/>
                <w:b/>
                <w:color w:val="000000"/>
                <w:sz w:val="24"/>
              </w:rPr>
              <w:t>Количество</w:t>
            </w:r>
            <w:r w:rsidR="00F70708">
              <w:rPr>
                <w:rFonts w:ascii="Times New Roman" w:hAnsi="Times New Roman"/>
                <w:b/>
                <w:color w:val="000000"/>
                <w:sz w:val="24"/>
                <w:lang w:val="ru-RU"/>
              </w:rPr>
              <w:t xml:space="preserve"> </w:t>
            </w:r>
            <w:r>
              <w:rPr>
                <w:rFonts w:ascii="Times New Roman" w:hAnsi="Times New Roman"/>
                <w:b/>
                <w:color w:val="000000"/>
                <w:sz w:val="24"/>
              </w:rPr>
              <w:t>часов</w:t>
            </w:r>
          </w:p>
        </w:tc>
        <w:tc>
          <w:tcPr>
            <w:tcW w:w="2568" w:type="dxa"/>
            <w:vMerge w:val="restart"/>
            <w:tcMar>
              <w:top w:w="50" w:type="dxa"/>
              <w:left w:w="100" w:type="dxa"/>
            </w:tcMar>
            <w:vAlign w:val="center"/>
          </w:tcPr>
          <w:p w:rsidR="00D20571" w:rsidRDefault="00E3296D">
            <w:pPr>
              <w:spacing w:after="0"/>
              <w:ind w:left="135"/>
            </w:pPr>
            <w:r>
              <w:rPr>
                <w:rFonts w:ascii="Times New Roman" w:hAnsi="Times New Roman"/>
                <w:b/>
                <w:color w:val="000000"/>
                <w:sz w:val="24"/>
              </w:rPr>
              <w:t>Электронные (цифровые) образовательные</w:t>
            </w:r>
            <w:r w:rsidR="00F70708">
              <w:rPr>
                <w:rFonts w:ascii="Times New Roman" w:hAnsi="Times New Roman"/>
                <w:b/>
                <w:color w:val="000000"/>
                <w:sz w:val="24"/>
                <w:lang w:val="ru-RU"/>
              </w:rPr>
              <w:t xml:space="preserve"> </w:t>
            </w:r>
            <w:r>
              <w:rPr>
                <w:rFonts w:ascii="Times New Roman" w:hAnsi="Times New Roman"/>
                <w:b/>
                <w:color w:val="000000"/>
                <w:sz w:val="24"/>
              </w:rPr>
              <w:t>ресурсы</w:t>
            </w:r>
          </w:p>
          <w:p w:rsidR="00D20571" w:rsidRDefault="00D20571">
            <w:pPr>
              <w:spacing w:after="0"/>
              <w:ind w:left="135"/>
            </w:pPr>
          </w:p>
        </w:tc>
      </w:tr>
      <w:tr w:rsidR="00D20571" w:rsidTr="00F70708">
        <w:trPr>
          <w:trHeight w:val="144"/>
          <w:tblCellSpacing w:w="20" w:type="nil"/>
        </w:trPr>
        <w:tc>
          <w:tcPr>
            <w:tcW w:w="0" w:type="auto"/>
            <w:vMerge/>
            <w:tcBorders>
              <w:top w:val="nil"/>
            </w:tcBorders>
            <w:tcMar>
              <w:top w:w="50" w:type="dxa"/>
              <w:left w:w="100" w:type="dxa"/>
            </w:tcMar>
          </w:tcPr>
          <w:p w:rsidR="00D20571" w:rsidRDefault="00D20571"/>
        </w:tc>
        <w:tc>
          <w:tcPr>
            <w:tcW w:w="0" w:type="auto"/>
            <w:vMerge/>
            <w:tcBorders>
              <w:top w:val="nil"/>
            </w:tcBorders>
            <w:tcMar>
              <w:top w:w="50" w:type="dxa"/>
              <w:left w:w="100" w:type="dxa"/>
            </w:tcMar>
          </w:tcPr>
          <w:p w:rsidR="00D20571" w:rsidRDefault="00D20571"/>
        </w:tc>
        <w:tc>
          <w:tcPr>
            <w:tcW w:w="1491" w:type="dxa"/>
            <w:tcMar>
              <w:top w:w="50" w:type="dxa"/>
              <w:left w:w="100" w:type="dxa"/>
            </w:tcMar>
            <w:vAlign w:val="center"/>
          </w:tcPr>
          <w:p w:rsidR="00D20571" w:rsidRDefault="00E3296D">
            <w:pPr>
              <w:spacing w:after="0"/>
              <w:ind w:left="135"/>
            </w:pPr>
            <w:r>
              <w:rPr>
                <w:rFonts w:ascii="Times New Roman" w:hAnsi="Times New Roman"/>
                <w:b/>
                <w:color w:val="000000"/>
                <w:sz w:val="24"/>
              </w:rPr>
              <w:t>Всего</w:t>
            </w:r>
          </w:p>
          <w:p w:rsidR="00D20571" w:rsidRDefault="00D20571">
            <w:pPr>
              <w:spacing w:after="0"/>
              <w:ind w:left="135"/>
            </w:pPr>
          </w:p>
        </w:tc>
        <w:tc>
          <w:tcPr>
            <w:tcW w:w="1841" w:type="dxa"/>
            <w:tcMar>
              <w:top w:w="50" w:type="dxa"/>
              <w:left w:w="100" w:type="dxa"/>
            </w:tcMar>
            <w:vAlign w:val="center"/>
          </w:tcPr>
          <w:p w:rsidR="00D20571" w:rsidRDefault="00E3296D">
            <w:pPr>
              <w:spacing w:after="0"/>
              <w:ind w:left="135"/>
            </w:pPr>
            <w:r>
              <w:rPr>
                <w:rFonts w:ascii="Times New Roman" w:hAnsi="Times New Roman"/>
                <w:b/>
                <w:color w:val="000000"/>
                <w:sz w:val="24"/>
              </w:rPr>
              <w:t>Контрольные</w:t>
            </w:r>
            <w:r w:rsidR="00F70708">
              <w:rPr>
                <w:rFonts w:ascii="Times New Roman" w:hAnsi="Times New Roman"/>
                <w:b/>
                <w:color w:val="000000"/>
                <w:sz w:val="24"/>
                <w:lang w:val="ru-RU"/>
              </w:rPr>
              <w:t xml:space="preserve"> </w:t>
            </w:r>
            <w:r>
              <w:rPr>
                <w:rFonts w:ascii="Times New Roman" w:hAnsi="Times New Roman"/>
                <w:b/>
                <w:color w:val="000000"/>
                <w:sz w:val="24"/>
              </w:rPr>
              <w:t>работы</w:t>
            </w:r>
          </w:p>
          <w:p w:rsidR="00D20571" w:rsidRDefault="00D20571">
            <w:pPr>
              <w:spacing w:after="0"/>
              <w:ind w:left="135"/>
            </w:pPr>
          </w:p>
        </w:tc>
        <w:tc>
          <w:tcPr>
            <w:tcW w:w="1910" w:type="dxa"/>
            <w:tcMar>
              <w:top w:w="50" w:type="dxa"/>
              <w:left w:w="100" w:type="dxa"/>
            </w:tcMar>
            <w:vAlign w:val="center"/>
          </w:tcPr>
          <w:p w:rsidR="00D20571" w:rsidRDefault="00E3296D">
            <w:pPr>
              <w:spacing w:after="0"/>
              <w:ind w:left="135"/>
            </w:pPr>
            <w:r>
              <w:rPr>
                <w:rFonts w:ascii="Times New Roman" w:hAnsi="Times New Roman"/>
                <w:b/>
                <w:color w:val="000000"/>
                <w:sz w:val="24"/>
              </w:rPr>
              <w:t>Практические</w:t>
            </w:r>
            <w:r w:rsidR="00F70708">
              <w:rPr>
                <w:rFonts w:ascii="Times New Roman" w:hAnsi="Times New Roman"/>
                <w:b/>
                <w:color w:val="000000"/>
                <w:sz w:val="24"/>
                <w:lang w:val="ru-RU"/>
              </w:rPr>
              <w:t xml:space="preserve"> </w:t>
            </w:r>
            <w:r>
              <w:rPr>
                <w:rFonts w:ascii="Times New Roman" w:hAnsi="Times New Roman"/>
                <w:b/>
                <w:color w:val="000000"/>
                <w:sz w:val="24"/>
              </w:rPr>
              <w:t>работы</w:t>
            </w:r>
          </w:p>
          <w:p w:rsidR="00D20571" w:rsidRDefault="00D20571">
            <w:pPr>
              <w:spacing w:after="0"/>
              <w:ind w:left="135"/>
            </w:pPr>
          </w:p>
        </w:tc>
        <w:tc>
          <w:tcPr>
            <w:tcW w:w="0" w:type="auto"/>
            <w:vMerge/>
            <w:tcBorders>
              <w:top w:val="nil"/>
            </w:tcBorders>
            <w:tcMar>
              <w:top w:w="50" w:type="dxa"/>
              <w:left w:w="100" w:type="dxa"/>
            </w:tcMar>
          </w:tcPr>
          <w:p w:rsidR="00D20571" w:rsidRDefault="00D20571"/>
        </w:tc>
      </w:tr>
      <w:tr w:rsidR="00D20571" w:rsidTr="00F70708">
        <w:trPr>
          <w:trHeight w:val="144"/>
          <w:tblCellSpacing w:w="20" w:type="nil"/>
        </w:trPr>
        <w:tc>
          <w:tcPr>
            <w:tcW w:w="973" w:type="dxa"/>
            <w:tcMar>
              <w:top w:w="50" w:type="dxa"/>
              <w:left w:w="100" w:type="dxa"/>
            </w:tcMar>
            <w:vAlign w:val="center"/>
          </w:tcPr>
          <w:p w:rsidR="00D20571" w:rsidRDefault="00E3296D">
            <w:pPr>
              <w:spacing w:after="0"/>
            </w:pPr>
            <w:r>
              <w:rPr>
                <w:rFonts w:ascii="Times New Roman" w:hAnsi="Times New Roman"/>
                <w:color w:val="000000"/>
                <w:sz w:val="24"/>
              </w:rPr>
              <w:t>1</w:t>
            </w:r>
          </w:p>
        </w:tc>
        <w:tc>
          <w:tcPr>
            <w:tcW w:w="4738" w:type="dxa"/>
            <w:tcMar>
              <w:top w:w="50" w:type="dxa"/>
              <w:left w:w="100" w:type="dxa"/>
            </w:tcMar>
            <w:vAlign w:val="center"/>
          </w:tcPr>
          <w:p w:rsidR="00D20571" w:rsidRDefault="00E3296D">
            <w:pPr>
              <w:spacing w:after="0"/>
              <w:ind w:left="135"/>
            </w:pPr>
            <w:r>
              <w:rPr>
                <w:rFonts w:ascii="Times New Roman" w:hAnsi="Times New Roman"/>
                <w:color w:val="000000"/>
                <w:sz w:val="24"/>
              </w:rPr>
              <w:t>Введение в стереометрию</w:t>
            </w:r>
          </w:p>
        </w:tc>
        <w:tc>
          <w:tcPr>
            <w:tcW w:w="1491"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23 </w:t>
            </w:r>
          </w:p>
        </w:tc>
        <w:tc>
          <w:tcPr>
            <w:tcW w:w="1841"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0571" w:rsidRDefault="00D20571">
            <w:pPr>
              <w:spacing w:after="0"/>
              <w:ind w:left="135"/>
              <w:jc w:val="center"/>
            </w:pPr>
          </w:p>
        </w:tc>
        <w:tc>
          <w:tcPr>
            <w:tcW w:w="2568" w:type="dxa"/>
            <w:tcMar>
              <w:top w:w="50" w:type="dxa"/>
              <w:left w:w="100" w:type="dxa"/>
            </w:tcMar>
            <w:vAlign w:val="center"/>
          </w:tcPr>
          <w:p w:rsidR="00D20571" w:rsidRDefault="00F70708">
            <w:pPr>
              <w:spacing w:after="0"/>
              <w:ind w:left="135"/>
            </w:pPr>
            <w:hyperlink r:id="rId8">
              <w:r>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2</w:t>
            </w:r>
          </w:p>
        </w:tc>
        <w:tc>
          <w:tcPr>
            <w:tcW w:w="4738"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Взаимное расположение прямых в пространстве</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9">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3</w:t>
            </w:r>
          </w:p>
        </w:tc>
        <w:tc>
          <w:tcPr>
            <w:tcW w:w="4738"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Параллельность прямых и плоскостей в пространстве</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F70708" w:rsidRDefault="00F70708">
            <w:pPr>
              <w:spacing w:after="0"/>
              <w:ind w:left="135"/>
              <w:jc w:val="center"/>
            </w:pP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0">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4</w:t>
            </w:r>
          </w:p>
        </w:tc>
        <w:tc>
          <w:tcPr>
            <w:tcW w:w="4738"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Перпендикулярность прямых и плоскостей в пространстве</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25 </w:t>
            </w:r>
          </w:p>
        </w:tc>
        <w:tc>
          <w:tcPr>
            <w:tcW w:w="1841" w:type="dxa"/>
            <w:tcMar>
              <w:top w:w="50" w:type="dxa"/>
              <w:left w:w="100" w:type="dxa"/>
            </w:tcMar>
            <w:vAlign w:val="center"/>
          </w:tcPr>
          <w:p w:rsidR="00F70708" w:rsidRDefault="00F70708">
            <w:pPr>
              <w:spacing w:after="0"/>
              <w:ind w:left="135"/>
              <w:jc w:val="center"/>
            </w:pP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1">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5</w:t>
            </w:r>
          </w:p>
        </w:tc>
        <w:tc>
          <w:tcPr>
            <w:tcW w:w="4738" w:type="dxa"/>
            <w:tcMar>
              <w:top w:w="50" w:type="dxa"/>
              <w:left w:w="100" w:type="dxa"/>
            </w:tcMar>
            <w:vAlign w:val="center"/>
          </w:tcPr>
          <w:p w:rsidR="00F70708" w:rsidRDefault="00F70708">
            <w:pPr>
              <w:spacing w:after="0"/>
              <w:ind w:left="135"/>
            </w:pPr>
            <w:r>
              <w:rPr>
                <w:rFonts w:ascii="Times New Roman" w:hAnsi="Times New Roman"/>
                <w:color w:val="000000"/>
                <w:sz w:val="24"/>
              </w:rPr>
              <w:t>Углы и расстояния</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2">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6</w:t>
            </w:r>
          </w:p>
        </w:tc>
        <w:tc>
          <w:tcPr>
            <w:tcW w:w="4738" w:type="dxa"/>
            <w:tcMar>
              <w:top w:w="50" w:type="dxa"/>
              <w:left w:w="100" w:type="dxa"/>
            </w:tcMar>
            <w:vAlign w:val="center"/>
          </w:tcPr>
          <w:p w:rsidR="00F70708" w:rsidRDefault="00F70708">
            <w:pPr>
              <w:spacing w:after="0"/>
              <w:ind w:left="135"/>
            </w:pPr>
            <w:r>
              <w:rPr>
                <w:rFonts w:ascii="Times New Roman" w:hAnsi="Times New Roman"/>
                <w:color w:val="000000"/>
                <w:sz w:val="24"/>
              </w:rPr>
              <w:t>Многогранники</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3">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7</w:t>
            </w:r>
          </w:p>
        </w:tc>
        <w:tc>
          <w:tcPr>
            <w:tcW w:w="4738" w:type="dxa"/>
            <w:tcMar>
              <w:top w:w="50" w:type="dxa"/>
              <w:left w:w="100" w:type="dxa"/>
            </w:tcMar>
            <w:vAlign w:val="center"/>
          </w:tcPr>
          <w:p w:rsidR="00F70708" w:rsidRDefault="00F70708">
            <w:pPr>
              <w:spacing w:after="0"/>
              <w:ind w:left="135"/>
            </w:pPr>
            <w:r>
              <w:rPr>
                <w:rFonts w:ascii="Times New Roman" w:hAnsi="Times New Roman"/>
                <w:color w:val="000000"/>
                <w:sz w:val="24"/>
              </w:rPr>
              <w:t>Векторы в пространстве</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F70708" w:rsidRDefault="00F70708">
            <w:pPr>
              <w:spacing w:after="0"/>
              <w:ind w:left="135"/>
              <w:jc w:val="center"/>
            </w:pP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4">
              <w:r w:rsidRPr="00AB15BE">
                <w:rPr>
                  <w:rFonts w:ascii="Times New Roman" w:hAnsi="Times New Roman"/>
                  <w:color w:val="0000FF"/>
                  <w:u w:val="single"/>
                </w:rPr>
                <w:t>https://ege.sdamgia.ru/</w:t>
              </w:r>
            </w:hyperlink>
          </w:p>
        </w:tc>
      </w:tr>
      <w:tr w:rsidR="00F70708" w:rsidTr="00F70708">
        <w:trPr>
          <w:trHeight w:val="144"/>
          <w:tblCellSpacing w:w="20" w:type="nil"/>
        </w:trPr>
        <w:tc>
          <w:tcPr>
            <w:tcW w:w="973" w:type="dxa"/>
            <w:tcMar>
              <w:top w:w="50" w:type="dxa"/>
              <w:left w:w="100" w:type="dxa"/>
            </w:tcMar>
            <w:vAlign w:val="center"/>
          </w:tcPr>
          <w:p w:rsidR="00F70708" w:rsidRDefault="00F70708">
            <w:pPr>
              <w:spacing w:after="0"/>
            </w:pPr>
            <w:r>
              <w:rPr>
                <w:rFonts w:ascii="Times New Roman" w:hAnsi="Times New Roman"/>
                <w:color w:val="000000"/>
                <w:sz w:val="24"/>
              </w:rPr>
              <w:t>8</w:t>
            </w:r>
          </w:p>
        </w:tc>
        <w:tc>
          <w:tcPr>
            <w:tcW w:w="4738"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70708" w:rsidRDefault="00F70708">
            <w:pPr>
              <w:spacing w:after="0"/>
              <w:ind w:left="135"/>
              <w:jc w:val="center"/>
            </w:pPr>
          </w:p>
        </w:tc>
        <w:tc>
          <w:tcPr>
            <w:tcW w:w="2568" w:type="dxa"/>
            <w:tcMar>
              <w:top w:w="50" w:type="dxa"/>
              <w:left w:w="100" w:type="dxa"/>
            </w:tcMar>
          </w:tcPr>
          <w:p w:rsidR="00F70708" w:rsidRDefault="00F70708">
            <w:hyperlink r:id="rId15">
              <w:r w:rsidRPr="00AB15BE">
                <w:rPr>
                  <w:rFonts w:ascii="Times New Roman" w:hAnsi="Times New Roman"/>
                  <w:color w:val="0000FF"/>
                  <w:u w:val="single"/>
                </w:rPr>
                <w:t>https://ege.sdamgia.ru/</w:t>
              </w:r>
            </w:hyperlink>
          </w:p>
        </w:tc>
      </w:tr>
      <w:tr w:rsidR="00D20571" w:rsidTr="00F70708">
        <w:trPr>
          <w:trHeight w:val="144"/>
          <w:tblCellSpacing w:w="20" w:type="nil"/>
        </w:trPr>
        <w:tc>
          <w:tcPr>
            <w:tcW w:w="0" w:type="auto"/>
            <w:gridSpan w:val="2"/>
            <w:tcMar>
              <w:top w:w="50" w:type="dxa"/>
              <w:left w:w="100" w:type="dxa"/>
            </w:tcMar>
            <w:vAlign w:val="center"/>
          </w:tcPr>
          <w:p w:rsidR="00D20571" w:rsidRPr="001062E3" w:rsidRDefault="00E3296D">
            <w:pPr>
              <w:spacing w:after="0"/>
              <w:ind w:left="135"/>
              <w:rPr>
                <w:lang w:val="ru-RU"/>
              </w:rPr>
            </w:pPr>
            <w:r w:rsidRPr="001062E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D20571" w:rsidRDefault="00D20571"/>
        </w:tc>
      </w:tr>
    </w:tbl>
    <w:p w:rsidR="00D20571" w:rsidRDefault="00D20571">
      <w:pPr>
        <w:sectPr w:rsidR="00D20571">
          <w:pgSz w:w="16383" w:h="11906" w:orient="landscape"/>
          <w:pgMar w:top="1134" w:right="850" w:bottom="1134" w:left="1701" w:header="720" w:footer="720" w:gutter="0"/>
          <w:cols w:space="720"/>
        </w:sectPr>
      </w:pPr>
    </w:p>
    <w:p w:rsidR="00D20571" w:rsidRDefault="00E3296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D20571" w:rsidTr="00F70708">
        <w:trPr>
          <w:trHeight w:val="144"/>
          <w:tblCellSpacing w:w="20" w:type="nil"/>
        </w:trPr>
        <w:tc>
          <w:tcPr>
            <w:tcW w:w="1179" w:type="dxa"/>
            <w:vMerge w:val="restart"/>
            <w:tcMar>
              <w:top w:w="50" w:type="dxa"/>
              <w:left w:w="100" w:type="dxa"/>
            </w:tcMar>
            <w:vAlign w:val="center"/>
          </w:tcPr>
          <w:p w:rsidR="00D20571" w:rsidRDefault="00E3296D">
            <w:pPr>
              <w:spacing w:after="0"/>
              <w:ind w:left="135"/>
            </w:pPr>
            <w:r>
              <w:rPr>
                <w:rFonts w:ascii="Times New Roman" w:hAnsi="Times New Roman"/>
                <w:b/>
                <w:color w:val="000000"/>
                <w:sz w:val="24"/>
              </w:rPr>
              <w:t xml:space="preserve">№ п/п </w:t>
            </w:r>
          </w:p>
          <w:p w:rsidR="00D20571" w:rsidRDefault="00D20571">
            <w:pPr>
              <w:spacing w:after="0"/>
              <w:ind w:left="135"/>
            </w:pPr>
          </w:p>
        </w:tc>
        <w:tc>
          <w:tcPr>
            <w:tcW w:w="4532" w:type="dxa"/>
            <w:vMerge w:val="restart"/>
            <w:tcMar>
              <w:top w:w="50" w:type="dxa"/>
              <w:left w:w="100" w:type="dxa"/>
            </w:tcMar>
            <w:vAlign w:val="center"/>
          </w:tcPr>
          <w:p w:rsidR="00D20571" w:rsidRPr="00F70708" w:rsidRDefault="00E3296D">
            <w:pPr>
              <w:spacing w:after="0"/>
              <w:ind w:left="135"/>
              <w:rPr>
                <w:lang w:val="ru-RU"/>
              </w:rPr>
            </w:pPr>
            <w:r w:rsidRPr="00F70708">
              <w:rPr>
                <w:rFonts w:ascii="Times New Roman" w:hAnsi="Times New Roman"/>
                <w:b/>
                <w:color w:val="000000"/>
                <w:sz w:val="24"/>
                <w:lang w:val="ru-RU"/>
              </w:rPr>
              <w:t>Наименование</w:t>
            </w:r>
            <w:r w:rsidR="00F70708">
              <w:rPr>
                <w:rFonts w:ascii="Times New Roman" w:hAnsi="Times New Roman"/>
                <w:b/>
                <w:color w:val="000000"/>
                <w:sz w:val="24"/>
                <w:lang w:val="ru-RU"/>
              </w:rPr>
              <w:t xml:space="preserve"> </w:t>
            </w:r>
            <w:r w:rsidRPr="00F70708">
              <w:rPr>
                <w:rFonts w:ascii="Times New Roman" w:hAnsi="Times New Roman"/>
                <w:b/>
                <w:color w:val="000000"/>
                <w:sz w:val="24"/>
                <w:lang w:val="ru-RU"/>
              </w:rPr>
              <w:t>разделов и тем</w:t>
            </w:r>
            <w:r w:rsidR="00F70708">
              <w:rPr>
                <w:rFonts w:ascii="Times New Roman" w:hAnsi="Times New Roman"/>
                <w:b/>
                <w:color w:val="000000"/>
                <w:sz w:val="24"/>
                <w:lang w:val="ru-RU"/>
              </w:rPr>
              <w:t xml:space="preserve"> </w:t>
            </w:r>
            <w:r w:rsidRPr="00F70708">
              <w:rPr>
                <w:rFonts w:ascii="Times New Roman" w:hAnsi="Times New Roman"/>
                <w:b/>
                <w:color w:val="000000"/>
                <w:sz w:val="24"/>
                <w:lang w:val="ru-RU"/>
              </w:rPr>
              <w:t>программы</w:t>
            </w:r>
          </w:p>
          <w:p w:rsidR="00D20571" w:rsidRPr="00F70708" w:rsidRDefault="00D20571">
            <w:pPr>
              <w:spacing w:after="0"/>
              <w:ind w:left="135"/>
              <w:rPr>
                <w:lang w:val="ru-RU"/>
              </w:rPr>
            </w:pPr>
          </w:p>
        </w:tc>
        <w:tc>
          <w:tcPr>
            <w:tcW w:w="0" w:type="auto"/>
            <w:gridSpan w:val="3"/>
            <w:tcMar>
              <w:top w:w="50" w:type="dxa"/>
              <w:left w:w="100" w:type="dxa"/>
            </w:tcMar>
            <w:vAlign w:val="center"/>
          </w:tcPr>
          <w:p w:rsidR="00D20571" w:rsidRDefault="00E3296D">
            <w:pPr>
              <w:spacing w:after="0"/>
            </w:pPr>
            <w:r>
              <w:rPr>
                <w:rFonts w:ascii="Times New Roman" w:hAnsi="Times New Roman"/>
                <w:b/>
                <w:color w:val="000000"/>
                <w:sz w:val="24"/>
              </w:rPr>
              <w:t>Количество</w:t>
            </w:r>
            <w:r w:rsidR="00F70708">
              <w:rPr>
                <w:rFonts w:ascii="Times New Roman" w:hAnsi="Times New Roman"/>
                <w:b/>
                <w:color w:val="000000"/>
                <w:sz w:val="24"/>
                <w:lang w:val="ru-RU"/>
              </w:rPr>
              <w:t xml:space="preserve"> </w:t>
            </w:r>
            <w:r>
              <w:rPr>
                <w:rFonts w:ascii="Times New Roman" w:hAnsi="Times New Roman"/>
                <w:b/>
                <w:color w:val="000000"/>
                <w:sz w:val="24"/>
              </w:rPr>
              <w:t>часов</w:t>
            </w:r>
          </w:p>
        </w:tc>
        <w:tc>
          <w:tcPr>
            <w:tcW w:w="2757" w:type="dxa"/>
            <w:vMerge w:val="restart"/>
            <w:tcMar>
              <w:top w:w="50" w:type="dxa"/>
              <w:left w:w="100" w:type="dxa"/>
            </w:tcMar>
            <w:vAlign w:val="center"/>
          </w:tcPr>
          <w:p w:rsidR="00D20571" w:rsidRDefault="00E3296D">
            <w:pPr>
              <w:spacing w:after="0"/>
              <w:ind w:left="135"/>
            </w:pPr>
            <w:r>
              <w:rPr>
                <w:rFonts w:ascii="Times New Roman" w:hAnsi="Times New Roman"/>
                <w:b/>
                <w:color w:val="000000"/>
                <w:sz w:val="24"/>
              </w:rPr>
              <w:t>Электронные (цифровые) образовательные</w:t>
            </w:r>
            <w:r w:rsidR="00F70708">
              <w:rPr>
                <w:rFonts w:ascii="Times New Roman" w:hAnsi="Times New Roman"/>
                <w:b/>
                <w:color w:val="000000"/>
                <w:sz w:val="24"/>
                <w:lang w:val="ru-RU"/>
              </w:rPr>
              <w:t xml:space="preserve"> </w:t>
            </w:r>
            <w:r>
              <w:rPr>
                <w:rFonts w:ascii="Times New Roman" w:hAnsi="Times New Roman"/>
                <w:b/>
                <w:color w:val="000000"/>
                <w:sz w:val="24"/>
              </w:rPr>
              <w:t>ресурсы</w:t>
            </w:r>
          </w:p>
          <w:p w:rsidR="00D20571" w:rsidRDefault="00D20571">
            <w:pPr>
              <w:spacing w:after="0"/>
              <w:ind w:left="135"/>
            </w:pPr>
          </w:p>
        </w:tc>
      </w:tr>
      <w:tr w:rsidR="00D20571" w:rsidTr="00F70708">
        <w:trPr>
          <w:trHeight w:val="144"/>
          <w:tblCellSpacing w:w="20" w:type="nil"/>
        </w:trPr>
        <w:tc>
          <w:tcPr>
            <w:tcW w:w="0" w:type="auto"/>
            <w:vMerge/>
            <w:tcBorders>
              <w:top w:val="nil"/>
            </w:tcBorders>
            <w:tcMar>
              <w:top w:w="50" w:type="dxa"/>
              <w:left w:w="100" w:type="dxa"/>
            </w:tcMar>
          </w:tcPr>
          <w:p w:rsidR="00D20571" w:rsidRDefault="00D20571"/>
        </w:tc>
        <w:tc>
          <w:tcPr>
            <w:tcW w:w="0" w:type="auto"/>
            <w:vMerge/>
            <w:tcBorders>
              <w:top w:val="nil"/>
            </w:tcBorders>
            <w:tcMar>
              <w:top w:w="50" w:type="dxa"/>
              <w:left w:w="100" w:type="dxa"/>
            </w:tcMar>
          </w:tcPr>
          <w:p w:rsidR="00D20571" w:rsidRDefault="00D20571"/>
        </w:tc>
        <w:tc>
          <w:tcPr>
            <w:tcW w:w="1598" w:type="dxa"/>
            <w:tcMar>
              <w:top w:w="50" w:type="dxa"/>
              <w:left w:w="100" w:type="dxa"/>
            </w:tcMar>
            <w:vAlign w:val="center"/>
          </w:tcPr>
          <w:p w:rsidR="00D20571" w:rsidRDefault="00E3296D">
            <w:pPr>
              <w:spacing w:after="0"/>
              <w:ind w:left="135"/>
            </w:pPr>
            <w:r>
              <w:rPr>
                <w:rFonts w:ascii="Times New Roman" w:hAnsi="Times New Roman"/>
                <w:b/>
                <w:color w:val="000000"/>
                <w:sz w:val="24"/>
              </w:rPr>
              <w:t>Всего</w:t>
            </w:r>
          </w:p>
          <w:p w:rsidR="00D20571" w:rsidRDefault="00D20571">
            <w:pPr>
              <w:spacing w:after="0"/>
              <w:ind w:left="135"/>
            </w:pPr>
          </w:p>
        </w:tc>
        <w:tc>
          <w:tcPr>
            <w:tcW w:w="1841" w:type="dxa"/>
            <w:tcMar>
              <w:top w:w="50" w:type="dxa"/>
              <w:left w:w="100" w:type="dxa"/>
            </w:tcMar>
            <w:vAlign w:val="center"/>
          </w:tcPr>
          <w:p w:rsidR="00D20571" w:rsidRDefault="00E3296D">
            <w:pPr>
              <w:spacing w:after="0"/>
              <w:ind w:left="135"/>
            </w:pPr>
            <w:r>
              <w:rPr>
                <w:rFonts w:ascii="Times New Roman" w:hAnsi="Times New Roman"/>
                <w:b/>
                <w:color w:val="000000"/>
                <w:sz w:val="24"/>
              </w:rPr>
              <w:t>Контрольные</w:t>
            </w:r>
            <w:r w:rsidR="00F70708">
              <w:rPr>
                <w:rFonts w:ascii="Times New Roman" w:hAnsi="Times New Roman"/>
                <w:b/>
                <w:color w:val="000000"/>
                <w:sz w:val="24"/>
                <w:lang w:val="ru-RU"/>
              </w:rPr>
              <w:t xml:space="preserve"> </w:t>
            </w:r>
            <w:r>
              <w:rPr>
                <w:rFonts w:ascii="Times New Roman" w:hAnsi="Times New Roman"/>
                <w:b/>
                <w:color w:val="000000"/>
                <w:sz w:val="24"/>
              </w:rPr>
              <w:t>работы</w:t>
            </w:r>
          </w:p>
          <w:p w:rsidR="00D20571" w:rsidRDefault="00D20571">
            <w:pPr>
              <w:spacing w:after="0"/>
              <w:ind w:left="135"/>
            </w:pPr>
          </w:p>
        </w:tc>
        <w:tc>
          <w:tcPr>
            <w:tcW w:w="1910" w:type="dxa"/>
            <w:tcMar>
              <w:top w:w="50" w:type="dxa"/>
              <w:left w:w="100" w:type="dxa"/>
            </w:tcMar>
            <w:vAlign w:val="center"/>
          </w:tcPr>
          <w:p w:rsidR="00D20571" w:rsidRDefault="00E3296D">
            <w:pPr>
              <w:spacing w:after="0"/>
              <w:ind w:left="135"/>
            </w:pPr>
            <w:r>
              <w:rPr>
                <w:rFonts w:ascii="Times New Roman" w:hAnsi="Times New Roman"/>
                <w:b/>
                <w:color w:val="000000"/>
                <w:sz w:val="24"/>
              </w:rPr>
              <w:t>Практические</w:t>
            </w:r>
            <w:r w:rsidR="00F70708">
              <w:rPr>
                <w:rFonts w:ascii="Times New Roman" w:hAnsi="Times New Roman"/>
                <w:b/>
                <w:color w:val="000000"/>
                <w:sz w:val="24"/>
                <w:lang w:val="ru-RU"/>
              </w:rPr>
              <w:t xml:space="preserve"> </w:t>
            </w:r>
            <w:r>
              <w:rPr>
                <w:rFonts w:ascii="Times New Roman" w:hAnsi="Times New Roman"/>
                <w:b/>
                <w:color w:val="000000"/>
                <w:sz w:val="24"/>
              </w:rPr>
              <w:t>работы</w:t>
            </w:r>
          </w:p>
          <w:p w:rsidR="00D20571" w:rsidRDefault="00D20571">
            <w:pPr>
              <w:spacing w:after="0"/>
              <w:ind w:left="135"/>
            </w:pPr>
          </w:p>
        </w:tc>
        <w:tc>
          <w:tcPr>
            <w:tcW w:w="0" w:type="auto"/>
            <w:vMerge/>
            <w:tcBorders>
              <w:top w:val="nil"/>
            </w:tcBorders>
            <w:tcMar>
              <w:top w:w="50" w:type="dxa"/>
              <w:left w:w="100" w:type="dxa"/>
            </w:tcMar>
          </w:tcPr>
          <w:p w:rsidR="00D20571" w:rsidRDefault="00D20571"/>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1</w:t>
            </w:r>
          </w:p>
        </w:tc>
        <w:tc>
          <w:tcPr>
            <w:tcW w:w="4532" w:type="dxa"/>
            <w:tcMar>
              <w:top w:w="50" w:type="dxa"/>
              <w:left w:w="100" w:type="dxa"/>
            </w:tcMar>
            <w:vAlign w:val="center"/>
          </w:tcPr>
          <w:p w:rsidR="00F70708" w:rsidRDefault="00F70708">
            <w:pPr>
              <w:spacing w:after="0"/>
              <w:ind w:left="135"/>
            </w:pPr>
            <w:r>
              <w:rPr>
                <w:rFonts w:ascii="Times New Roman" w:hAnsi="Times New Roman"/>
                <w:color w:val="000000"/>
                <w:sz w:val="24"/>
              </w:rPr>
              <w:t>Аналитическая</w:t>
            </w:r>
            <w:r>
              <w:rPr>
                <w:rFonts w:ascii="Times New Roman" w:hAnsi="Times New Roman"/>
                <w:color w:val="000000"/>
                <w:sz w:val="24"/>
                <w:lang w:val="ru-RU"/>
              </w:rPr>
              <w:t xml:space="preserve"> </w:t>
            </w:r>
            <w:r>
              <w:rPr>
                <w:rFonts w:ascii="Times New Roman" w:hAnsi="Times New Roman"/>
                <w:color w:val="000000"/>
                <w:sz w:val="24"/>
              </w:rPr>
              <w:t>геометрия</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16">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2</w:t>
            </w:r>
          </w:p>
        </w:tc>
        <w:tc>
          <w:tcPr>
            <w:tcW w:w="4532"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15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17">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3</w:t>
            </w:r>
          </w:p>
        </w:tc>
        <w:tc>
          <w:tcPr>
            <w:tcW w:w="4532" w:type="dxa"/>
            <w:tcMar>
              <w:top w:w="50" w:type="dxa"/>
              <w:left w:w="100" w:type="dxa"/>
            </w:tcMar>
            <w:vAlign w:val="center"/>
          </w:tcPr>
          <w:p w:rsidR="00F70708" w:rsidRDefault="00F70708">
            <w:pPr>
              <w:spacing w:after="0"/>
              <w:ind w:left="135"/>
            </w:pPr>
            <w:r>
              <w:rPr>
                <w:rFonts w:ascii="Times New Roman" w:hAnsi="Times New Roman"/>
                <w:color w:val="000000"/>
                <w:sz w:val="24"/>
              </w:rPr>
              <w:t>Объём</w:t>
            </w:r>
            <w:r>
              <w:rPr>
                <w:rFonts w:ascii="Times New Roman" w:hAnsi="Times New Roman"/>
                <w:color w:val="000000"/>
                <w:sz w:val="24"/>
                <w:lang w:val="ru-RU"/>
              </w:rPr>
              <w:t xml:space="preserve"> </w:t>
            </w:r>
            <w:r>
              <w:rPr>
                <w:rFonts w:ascii="Times New Roman" w:hAnsi="Times New Roman"/>
                <w:color w:val="000000"/>
                <w:sz w:val="24"/>
              </w:rPr>
              <w:t>многогранника</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18">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4</w:t>
            </w:r>
          </w:p>
        </w:tc>
        <w:tc>
          <w:tcPr>
            <w:tcW w:w="4532" w:type="dxa"/>
            <w:tcMar>
              <w:top w:w="50" w:type="dxa"/>
              <w:left w:w="100" w:type="dxa"/>
            </w:tcMar>
            <w:vAlign w:val="center"/>
          </w:tcPr>
          <w:p w:rsidR="00F70708" w:rsidRDefault="00F70708">
            <w:pPr>
              <w:spacing w:after="0"/>
              <w:ind w:left="135"/>
            </w:pPr>
            <w:r>
              <w:rPr>
                <w:rFonts w:ascii="Times New Roman" w:hAnsi="Times New Roman"/>
                <w:color w:val="000000"/>
                <w:sz w:val="24"/>
              </w:rPr>
              <w:t>Тела</w:t>
            </w:r>
            <w:r>
              <w:rPr>
                <w:rFonts w:ascii="Times New Roman" w:hAnsi="Times New Roman"/>
                <w:color w:val="000000"/>
                <w:sz w:val="24"/>
                <w:lang w:val="ru-RU"/>
              </w:rPr>
              <w:t xml:space="preserve"> </w:t>
            </w:r>
            <w:r>
              <w:rPr>
                <w:rFonts w:ascii="Times New Roman" w:hAnsi="Times New Roman"/>
                <w:color w:val="000000"/>
                <w:sz w:val="24"/>
              </w:rPr>
              <w:t>вращения</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19">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5</w:t>
            </w:r>
          </w:p>
        </w:tc>
        <w:tc>
          <w:tcPr>
            <w:tcW w:w="4532"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Площади поверхности и объёмы круглых тел</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9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20">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6</w:t>
            </w:r>
          </w:p>
        </w:tc>
        <w:tc>
          <w:tcPr>
            <w:tcW w:w="4532" w:type="dxa"/>
            <w:tcMar>
              <w:top w:w="50" w:type="dxa"/>
              <w:left w:w="100" w:type="dxa"/>
            </w:tcMar>
            <w:vAlign w:val="center"/>
          </w:tcPr>
          <w:p w:rsidR="00F70708" w:rsidRDefault="00F70708">
            <w:pPr>
              <w:spacing w:after="0"/>
              <w:ind w:left="135"/>
            </w:pPr>
            <w:r>
              <w:rPr>
                <w:rFonts w:ascii="Times New Roman" w:hAnsi="Times New Roman"/>
                <w:color w:val="000000"/>
                <w:sz w:val="24"/>
              </w:rPr>
              <w:t>Движения</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21">
              <w:r w:rsidRPr="007E1721">
                <w:rPr>
                  <w:rFonts w:ascii="Times New Roman" w:hAnsi="Times New Roman"/>
                  <w:color w:val="0000FF"/>
                  <w:u w:val="single"/>
                </w:rPr>
                <w:t>https://ege.sdamgia.ru/</w:t>
              </w:r>
            </w:hyperlink>
          </w:p>
        </w:tc>
      </w:tr>
      <w:tr w:rsidR="00F70708" w:rsidTr="00F70708">
        <w:trPr>
          <w:trHeight w:val="144"/>
          <w:tblCellSpacing w:w="20" w:type="nil"/>
        </w:trPr>
        <w:tc>
          <w:tcPr>
            <w:tcW w:w="1179" w:type="dxa"/>
            <w:tcMar>
              <w:top w:w="50" w:type="dxa"/>
              <w:left w:w="100" w:type="dxa"/>
            </w:tcMar>
            <w:vAlign w:val="center"/>
          </w:tcPr>
          <w:p w:rsidR="00F70708" w:rsidRDefault="00F70708">
            <w:pPr>
              <w:spacing w:after="0"/>
            </w:pPr>
            <w:r>
              <w:rPr>
                <w:rFonts w:ascii="Times New Roman" w:hAnsi="Times New Roman"/>
                <w:color w:val="000000"/>
                <w:sz w:val="24"/>
              </w:rPr>
              <w:t>7</w:t>
            </w:r>
          </w:p>
        </w:tc>
        <w:tc>
          <w:tcPr>
            <w:tcW w:w="4532" w:type="dxa"/>
            <w:tcMar>
              <w:top w:w="50" w:type="dxa"/>
              <w:left w:w="100" w:type="dxa"/>
            </w:tcMar>
            <w:vAlign w:val="center"/>
          </w:tcPr>
          <w:p w:rsidR="00F70708" w:rsidRPr="001062E3" w:rsidRDefault="00F70708">
            <w:pPr>
              <w:spacing w:after="0"/>
              <w:ind w:left="135"/>
              <w:rPr>
                <w:lang w:val="ru-RU"/>
              </w:rPr>
            </w:pPr>
            <w:r w:rsidRPr="001062E3">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17 </w:t>
            </w:r>
          </w:p>
        </w:tc>
        <w:tc>
          <w:tcPr>
            <w:tcW w:w="1841" w:type="dxa"/>
            <w:tcMar>
              <w:top w:w="50" w:type="dxa"/>
              <w:left w:w="100" w:type="dxa"/>
            </w:tcMar>
            <w:vAlign w:val="center"/>
          </w:tcPr>
          <w:p w:rsidR="00F70708" w:rsidRDefault="00F70708">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70708" w:rsidRDefault="00F70708">
            <w:pPr>
              <w:spacing w:after="0"/>
              <w:ind w:left="135"/>
              <w:jc w:val="center"/>
            </w:pPr>
          </w:p>
        </w:tc>
        <w:tc>
          <w:tcPr>
            <w:tcW w:w="2757" w:type="dxa"/>
            <w:tcMar>
              <w:top w:w="50" w:type="dxa"/>
              <w:left w:w="100" w:type="dxa"/>
            </w:tcMar>
          </w:tcPr>
          <w:p w:rsidR="00F70708" w:rsidRDefault="00F70708">
            <w:hyperlink r:id="rId22">
              <w:r w:rsidRPr="007E1721">
                <w:rPr>
                  <w:rFonts w:ascii="Times New Roman" w:hAnsi="Times New Roman"/>
                  <w:color w:val="0000FF"/>
                  <w:u w:val="single"/>
                </w:rPr>
                <w:t>https://ege.sdamgia.ru/</w:t>
              </w:r>
            </w:hyperlink>
          </w:p>
        </w:tc>
      </w:tr>
      <w:tr w:rsidR="00D20571" w:rsidTr="00F70708">
        <w:trPr>
          <w:trHeight w:val="144"/>
          <w:tblCellSpacing w:w="20" w:type="nil"/>
        </w:trPr>
        <w:tc>
          <w:tcPr>
            <w:tcW w:w="0" w:type="auto"/>
            <w:gridSpan w:val="2"/>
            <w:tcMar>
              <w:top w:w="50" w:type="dxa"/>
              <w:left w:w="100" w:type="dxa"/>
            </w:tcMar>
            <w:vAlign w:val="center"/>
          </w:tcPr>
          <w:p w:rsidR="00D20571" w:rsidRPr="001062E3" w:rsidRDefault="00E3296D">
            <w:pPr>
              <w:spacing w:after="0"/>
              <w:ind w:left="135"/>
              <w:rPr>
                <w:lang w:val="ru-RU"/>
              </w:rPr>
            </w:pPr>
            <w:r w:rsidRPr="001062E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D20571" w:rsidRDefault="00E3296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20571" w:rsidRDefault="00D20571"/>
        </w:tc>
      </w:tr>
    </w:tbl>
    <w:p w:rsidR="00D20571" w:rsidRDefault="00D20571">
      <w:pPr>
        <w:sectPr w:rsidR="00D20571">
          <w:pgSz w:w="16383" w:h="11906" w:orient="landscape"/>
          <w:pgMar w:top="1134" w:right="850" w:bottom="1134" w:left="1701" w:header="720" w:footer="720" w:gutter="0"/>
          <w:cols w:space="720"/>
        </w:sectPr>
      </w:pPr>
    </w:p>
    <w:p w:rsidR="001062E3" w:rsidRPr="00F70708" w:rsidRDefault="001062E3" w:rsidP="001062E3">
      <w:pPr>
        <w:spacing w:after="0"/>
        <w:ind w:left="120"/>
        <w:rPr>
          <w:lang w:val="ru-RU"/>
        </w:rPr>
      </w:pPr>
      <w:bookmarkStart w:id="7" w:name="block-25799320"/>
      <w:bookmarkStart w:id="8" w:name="block-25798036"/>
      <w:bookmarkEnd w:id="6"/>
      <w:r w:rsidRPr="00F70708">
        <w:rPr>
          <w:rFonts w:ascii="Times New Roman" w:hAnsi="Times New Roman"/>
          <w:b/>
          <w:color w:val="000000"/>
          <w:sz w:val="28"/>
          <w:lang w:val="ru-RU"/>
        </w:rPr>
        <w:lastRenderedPageBreak/>
        <w:t>УЧЕБНО-МЕТОДИЧЕСКОЕ ОБЕСПЕЧЕНИЕ ОБРАЗОВАТЕЛЬНОГО ПРОЦЕССА</w:t>
      </w:r>
    </w:p>
    <w:p w:rsidR="001062E3" w:rsidRDefault="001062E3" w:rsidP="001062E3">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1062E3" w:rsidRPr="0060701D" w:rsidRDefault="001062E3" w:rsidP="001062E3">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Учебник. Геометрия 10-11. Л.С. Атанасян , Просвещение, 2022</w:t>
      </w:r>
      <w:r w:rsidR="00F70708">
        <w:rPr>
          <w:rFonts w:ascii="Times New Roman" w:hAnsi="Times New Roman" w:cs="Times New Roman"/>
          <w:sz w:val="24"/>
          <w:szCs w:val="24"/>
          <w:lang w:val="ru-RU"/>
        </w:rPr>
        <w:t xml:space="preserve"> </w:t>
      </w:r>
      <w:r w:rsidRPr="0060701D">
        <w:rPr>
          <w:rFonts w:ascii="Times New Roman" w:hAnsi="Times New Roman" w:cs="Times New Roman"/>
          <w:sz w:val="24"/>
          <w:szCs w:val="24"/>
          <w:lang w:val="ru-RU"/>
        </w:rPr>
        <w:t>г.</w:t>
      </w:r>
    </w:p>
    <w:p w:rsidR="001062E3" w:rsidRPr="0060701D" w:rsidRDefault="001062E3" w:rsidP="001062E3">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Рабочая тетрадь по геометрии 10-11, В.Ф. Бутузов, Ю.А. Глазков, И.И. Юдина, Просвещение , 2007</w:t>
      </w:r>
      <w:r w:rsidR="00F70708">
        <w:rPr>
          <w:rFonts w:ascii="Times New Roman" w:hAnsi="Times New Roman" w:cs="Times New Roman"/>
          <w:sz w:val="24"/>
          <w:szCs w:val="24"/>
          <w:lang w:val="ru-RU"/>
        </w:rPr>
        <w:t xml:space="preserve"> </w:t>
      </w:r>
      <w:r w:rsidRPr="0060701D">
        <w:rPr>
          <w:rFonts w:ascii="Times New Roman" w:hAnsi="Times New Roman" w:cs="Times New Roman"/>
          <w:sz w:val="24"/>
          <w:szCs w:val="24"/>
          <w:lang w:val="ru-RU"/>
        </w:rPr>
        <w:t>г</w:t>
      </w:r>
      <w:r w:rsidR="00F70708">
        <w:rPr>
          <w:rFonts w:ascii="Times New Roman" w:hAnsi="Times New Roman" w:cs="Times New Roman"/>
          <w:sz w:val="24"/>
          <w:szCs w:val="24"/>
          <w:lang w:val="ru-RU"/>
        </w:rPr>
        <w:t>.</w:t>
      </w:r>
    </w:p>
    <w:p w:rsidR="001062E3" w:rsidRPr="0060701D" w:rsidRDefault="001062E3" w:rsidP="001062E3">
      <w:pPr>
        <w:spacing w:after="0" w:line="480" w:lineRule="auto"/>
        <w:ind w:left="120"/>
        <w:rPr>
          <w:rFonts w:ascii="Times New Roman" w:hAnsi="Times New Roman" w:cs="Times New Roman"/>
          <w:sz w:val="24"/>
          <w:szCs w:val="24"/>
          <w:lang w:val="ru-RU"/>
        </w:rPr>
      </w:pPr>
      <w:r w:rsidRPr="0060701D">
        <w:rPr>
          <w:rFonts w:ascii="Times New Roman" w:hAnsi="Times New Roman" w:cs="Times New Roman"/>
          <w:sz w:val="24"/>
          <w:szCs w:val="24"/>
          <w:lang w:val="ru-RU"/>
        </w:rPr>
        <w:t>Дидактические материалы по геометрии 10-11, Б.Г. Зив, Просвещение, 2007г.</w:t>
      </w:r>
    </w:p>
    <w:p w:rsidR="001062E3" w:rsidRPr="001C6B41" w:rsidRDefault="001062E3" w:rsidP="001062E3">
      <w:pPr>
        <w:spacing w:after="0" w:line="480" w:lineRule="auto"/>
        <w:ind w:left="120"/>
        <w:rPr>
          <w:lang w:val="ru-RU"/>
        </w:rPr>
      </w:pPr>
      <w:r w:rsidRPr="001C6B41">
        <w:rPr>
          <w:rFonts w:ascii="Times New Roman" w:hAnsi="Times New Roman"/>
          <w:color w:val="000000"/>
          <w:sz w:val="28"/>
          <w:lang w:val="ru-RU"/>
        </w:rPr>
        <w:t>​‌‌​</w:t>
      </w:r>
    </w:p>
    <w:p w:rsidR="001062E3" w:rsidRPr="001C6B41" w:rsidRDefault="001062E3" w:rsidP="001062E3">
      <w:pPr>
        <w:spacing w:after="0" w:line="480" w:lineRule="auto"/>
        <w:ind w:left="120"/>
        <w:rPr>
          <w:lang w:val="ru-RU"/>
        </w:rPr>
      </w:pPr>
      <w:r w:rsidRPr="001C6B41">
        <w:rPr>
          <w:rFonts w:ascii="Times New Roman" w:hAnsi="Times New Roman"/>
          <w:color w:val="000000"/>
          <w:sz w:val="28"/>
          <w:lang w:val="ru-RU"/>
        </w:rPr>
        <w:t>​‌‌</w:t>
      </w:r>
      <w:r w:rsidRPr="001C6B41">
        <w:rPr>
          <w:rFonts w:ascii="Times New Roman" w:hAnsi="Times New Roman"/>
          <w:b/>
          <w:color w:val="000000"/>
          <w:sz w:val="28"/>
          <w:lang w:val="ru-RU"/>
        </w:rPr>
        <w:t>МЕТОДИЧЕСКИЕ МАТЕРИАЛЫ ДЛЯ УЧИТЕЛЯ</w:t>
      </w:r>
    </w:p>
    <w:p w:rsidR="001062E3" w:rsidRPr="00F70708" w:rsidRDefault="001062E3" w:rsidP="001062E3">
      <w:pPr>
        <w:spacing w:after="0" w:line="480" w:lineRule="auto"/>
        <w:ind w:left="120"/>
        <w:rPr>
          <w:rFonts w:ascii="Times New Roman" w:hAnsi="Times New Roman" w:cs="Times New Roman"/>
          <w:color w:val="000000"/>
          <w:sz w:val="24"/>
          <w:szCs w:val="28"/>
          <w:lang w:val="ru-RU"/>
        </w:rPr>
      </w:pPr>
      <w:r w:rsidRPr="001C6B41">
        <w:rPr>
          <w:rFonts w:ascii="Times New Roman" w:hAnsi="Times New Roman"/>
          <w:color w:val="000000"/>
          <w:sz w:val="28"/>
          <w:lang w:val="ru-RU"/>
        </w:rPr>
        <w:t>​‌‌​</w:t>
      </w:r>
      <w:r w:rsidRPr="00F70708">
        <w:rPr>
          <w:rFonts w:ascii="Times New Roman" w:hAnsi="Times New Roman" w:cs="Times New Roman"/>
          <w:color w:val="000000"/>
          <w:sz w:val="24"/>
          <w:szCs w:val="28"/>
          <w:lang w:val="ru-RU"/>
        </w:rPr>
        <w:t>Зада</w:t>
      </w:r>
      <w:r w:rsidR="00F70708">
        <w:rPr>
          <w:rFonts w:ascii="Times New Roman" w:hAnsi="Times New Roman" w:cs="Times New Roman"/>
          <w:color w:val="000000"/>
          <w:sz w:val="24"/>
          <w:szCs w:val="28"/>
          <w:lang w:val="ru-RU"/>
        </w:rPr>
        <w:t>чи по геометрии для 7-11 класса</w:t>
      </w:r>
      <w:r w:rsidRPr="00F70708">
        <w:rPr>
          <w:rFonts w:ascii="Times New Roman" w:hAnsi="Times New Roman" w:cs="Times New Roman"/>
          <w:color w:val="000000"/>
          <w:sz w:val="24"/>
          <w:szCs w:val="28"/>
          <w:lang w:val="ru-RU"/>
        </w:rPr>
        <w:t>, Б.Г. Зив, В.М. Майлер и др, Просвещение, 2007</w:t>
      </w:r>
      <w:r w:rsidR="00F70708" w:rsidRPr="00F70708">
        <w:rPr>
          <w:rFonts w:ascii="Times New Roman" w:hAnsi="Times New Roman" w:cs="Times New Roman"/>
          <w:color w:val="000000"/>
          <w:sz w:val="24"/>
          <w:szCs w:val="28"/>
          <w:lang w:val="ru-RU"/>
        </w:rPr>
        <w:t xml:space="preserve"> </w:t>
      </w:r>
      <w:r w:rsidRPr="00F70708">
        <w:rPr>
          <w:rFonts w:ascii="Times New Roman" w:hAnsi="Times New Roman" w:cs="Times New Roman"/>
          <w:color w:val="000000"/>
          <w:sz w:val="24"/>
          <w:szCs w:val="28"/>
          <w:lang w:val="ru-RU"/>
        </w:rPr>
        <w:t>г</w:t>
      </w:r>
      <w:r w:rsidR="00F70708" w:rsidRPr="00F70708">
        <w:rPr>
          <w:rFonts w:ascii="Times New Roman" w:hAnsi="Times New Roman" w:cs="Times New Roman"/>
          <w:color w:val="000000"/>
          <w:sz w:val="24"/>
          <w:szCs w:val="28"/>
          <w:lang w:val="ru-RU"/>
        </w:rPr>
        <w:t>.</w:t>
      </w:r>
    </w:p>
    <w:p w:rsidR="001062E3" w:rsidRPr="00F70708" w:rsidRDefault="001062E3" w:rsidP="001062E3">
      <w:pPr>
        <w:spacing w:after="0" w:line="480" w:lineRule="auto"/>
        <w:ind w:left="120"/>
        <w:rPr>
          <w:rFonts w:ascii="Times New Roman" w:hAnsi="Times New Roman" w:cs="Times New Roman"/>
          <w:sz w:val="24"/>
          <w:szCs w:val="28"/>
          <w:lang w:val="ru-RU"/>
        </w:rPr>
      </w:pPr>
      <w:r w:rsidRPr="00F70708">
        <w:rPr>
          <w:rFonts w:ascii="Times New Roman" w:hAnsi="Times New Roman" w:cs="Times New Roman"/>
          <w:sz w:val="24"/>
          <w:szCs w:val="28"/>
          <w:lang w:val="ru-RU"/>
        </w:rPr>
        <w:t>Изучение геометрии в 10-11 классе. Методические рекомендации к учебнику, С.М. Саакян и др, Просвещение 2007г</w:t>
      </w:r>
    </w:p>
    <w:p w:rsidR="001062E3" w:rsidRPr="001C6B41" w:rsidRDefault="001062E3" w:rsidP="001062E3">
      <w:pPr>
        <w:spacing w:after="0"/>
        <w:ind w:left="120"/>
        <w:rPr>
          <w:lang w:val="ru-RU"/>
        </w:rPr>
      </w:pPr>
    </w:p>
    <w:p w:rsidR="001062E3" w:rsidRDefault="001062E3" w:rsidP="001062E3">
      <w:pPr>
        <w:spacing w:after="0" w:line="480" w:lineRule="auto"/>
        <w:ind w:left="120"/>
        <w:rPr>
          <w:rFonts w:ascii="Times New Roman" w:hAnsi="Times New Roman"/>
          <w:b/>
          <w:color w:val="000000"/>
          <w:sz w:val="28"/>
          <w:lang w:val="ru-RU"/>
        </w:rPr>
      </w:pPr>
      <w:r w:rsidRPr="001C6B41">
        <w:rPr>
          <w:rFonts w:ascii="Times New Roman" w:hAnsi="Times New Roman"/>
          <w:b/>
          <w:color w:val="000000"/>
          <w:sz w:val="28"/>
          <w:lang w:val="ru-RU"/>
        </w:rPr>
        <w:t>ЦИФРОВЫЕ ОБРАЗОВАТЕЛЬНЫЕ РЕСУРСЫ И РЕСУРСЫ СЕТИ ИНТЕРНЕТ</w:t>
      </w:r>
    </w:p>
    <w:p w:rsidR="001062E3" w:rsidRDefault="007B24E7" w:rsidP="001062E3">
      <w:pPr>
        <w:spacing w:after="0" w:line="480" w:lineRule="auto"/>
        <w:ind w:left="120"/>
        <w:rPr>
          <w:rFonts w:ascii="Times New Roman" w:hAnsi="Times New Roman"/>
          <w:b/>
          <w:color w:val="000000"/>
          <w:sz w:val="28"/>
          <w:lang w:val="ru-RU"/>
        </w:rPr>
      </w:pPr>
      <w:hyperlink r:id="rId23" w:history="1">
        <w:r w:rsidR="001062E3" w:rsidRPr="00EA7807">
          <w:rPr>
            <w:rStyle w:val="ab"/>
            <w:rFonts w:ascii="Times New Roman" w:hAnsi="Times New Roman"/>
            <w:b/>
            <w:sz w:val="28"/>
            <w:lang w:val="ru-RU"/>
          </w:rPr>
          <w:t>https://fipi.ru/</w:t>
        </w:r>
      </w:hyperlink>
    </w:p>
    <w:bookmarkStart w:id="9" w:name="33bd3c8a-d70a-4cdc-a528-738232c0b60c"/>
    <w:p w:rsidR="001062E3" w:rsidRDefault="007B24E7" w:rsidP="001062E3">
      <w:pPr>
        <w:spacing w:after="0" w:line="480" w:lineRule="auto"/>
        <w:rPr>
          <w:rFonts w:ascii="Times New Roman" w:hAnsi="Times New Roman"/>
          <w:color w:val="000000"/>
          <w:sz w:val="28"/>
          <w:lang w:val="ru-RU"/>
        </w:rPr>
      </w:pPr>
      <w:r>
        <w:rPr>
          <w:rFonts w:ascii="Times New Roman" w:hAnsi="Times New Roman"/>
          <w:color w:val="000000"/>
          <w:sz w:val="28"/>
        </w:rPr>
        <w:fldChar w:fldCharType="begin"/>
      </w:r>
      <w:r w:rsidR="001062E3">
        <w:rPr>
          <w:rFonts w:ascii="Times New Roman" w:hAnsi="Times New Roman"/>
          <w:color w:val="000000"/>
          <w:sz w:val="28"/>
        </w:rPr>
        <w:instrText>HYPERLINK</w:instrText>
      </w:r>
      <w:r w:rsidR="001062E3" w:rsidRPr="002353C9">
        <w:rPr>
          <w:rFonts w:ascii="Times New Roman" w:hAnsi="Times New Roman"/>
          <w:color w:val="000000"/>
          <w:sz w:val="28"/>
          <w:lang w:val="ru-RU"/>
        </w:rPr>
        <w:instrText xml:space="preserve"> "</w:instrText>
      </w:r>
      <w:r w:rsidR="001062E3">
        <w:rPr>
          <w:rFonts w:ascii="Times New Roman" w:hAnsi="Times New Roman"/>
          <w:color w:val="000000"/>
          <w:sz w:val="28"/>
        </w:rPr>
        <w:instrText>https</w:instrText>
      </w:r>
      <w:r w:rsidR="001062E3" w:rsidRPr="00CD629F">
        <w:rPr>
          <w:rFonts w:ascii="Times New Roman" w:hAnsi="Times New Roman"/>
          <w:color w:val="000000"/>
          <w:sz w:val="28"/>
          <w:lang w:val="ru-RU"/>
        </w:rPr>
        <w:instrText>://</w:instrText>
      </w:r>
      <w:r w:rsidR="001062E3">
        <w:rPr>
          <w:rFonts w:ascii="Times New Roman" w:hAnsi="Times New Roman"/>
          <w:color w:val="000000"/>
          <w:sz w:val="28"/>
        </w:rPr>
        <w:instrText>ege</w:instrText>
      </w:r>
      <w:r w:rsidR="001062E3" w:rsidRPr="00CD629F">
        <w:rPr>
          <w:rFonts w:ascii="Times New Roman" w:hAnsi="Times New Roman"/>
          <w:color w:val="000000"/>
          <w:sz w:val="28"/>
          <w:lang w:val="ru-RU"/>
        </w:rPr>
        <w:instrText>.</w:instrText>
      </w:r>
      <w:r w:rsidR="001062E3">
        <w:rPr>
          <w:rFonts w:ascii="Times New Roman" w:hAnsi="Times New Roman"/>
          <w:color w:val="000000"/>
          <w:sz w:val="28"/>
        </w:rPr>
        <w:instrText>sdamgia</w:instrText>
      </w:r>
      <w:r w:rsidR="001062E3" w:rsidRPr="00CD629F">
        <w:rPr>
          <w:rFonts w:ascii="Times New Roman" w:hAnsi="Times New Roman"/>
          <w:color w:val="000000"/>
          <w:sz w:val="28"/>
          <w:lang w:val="ru-RU"/>
        </w:rPr>
        <w:instrText>.</w:instrText>
      </w:r>
      <w:r w:rsidR="001062E3">
        <w:rPr>
          <w:rFonts w:ascii="Times New Roman" w:hAnsi="Times New Roman"/>
          <w:color w:val="000000"/>
          <w:sz w:val="28"/>
        </w:rPr>
        <w:instrText>ru</w:instrText>
      </w:r>
      <w:r w:rsidR="001062E3" w:rsidRPr="00CD629F">
        <w:rPr>
          <w:rFonts w:ascii="Times New Roman" w:hAnsi="Times New Roman"/>
          <w:color w:val="000000"/>
          <w:sz w:val="28"/>
          <w:lang w:val="ru-RU"/>
        </w:rPr>
        <w:instrText>/</w:instrText>
      </w:r>
      <w:r w:rsidR="001062E3" w:rsidRPr="002353C9">
        <w:rPr>
          <w:rFonts w:ascii="Times New Roman" w:hAnsi="Times New Roman"/>
          <w:color w:val="000000"/>
          <w:sz w:val="28"/>
          <w:lang w:val="ru-RU"/>
        </w:rPr>
        <w:instrText xml:space="preserve">" </w:instrText>
      </w:r>
      <w:r>
        <w:rPr>
          <w:rFonts w:ascii="Times New Roman" w:hAnsi="Times New Roman"/>
          <w:color w:val="000000"/>
          <w:sz w:val="28"/>
        </w:rPr>
        <w:fldChar w:fldCharType="separate"/>
      </w:r>
      <w:r w:rsidR="001062E3" w:rsidRPr="00EA7807">
        <w:rPr>
          <w:rStyle w:val="ab"/>
          <w:rFonts w:ascii="Times New Roman" w:hAnsi="Times New Roman"/>
          <w:sz w:val="28"/>
        </w:rPr>
        <w:t>https</w:t>
      </w:r>
      <w:r w:rsidR="001062E3" w:rsidRPr="00EA7807">
        <w:rPr>
          <w:rStyle w:val="ab"/>
          <w:rFonts w:ascii="Times New Roman" w:hAnsi="Times New Roman"/>
          <w:sz w:val="28"/>
          <w:lang w:val="ru-RU"/>
        </w:rPr>
        <w:t>://</w:t>
      </w:r>
      <w:r w:rsidR="001062E3" w:rsidRPr="00EA7807">
        <w:rPr>
          <w:rStyle w:val="ab"/>
          <w:rFonts w:ascii="Times New Roman" w:hAnsi="Times New Roman"/>
          <w:sz w:val="28"/>
        </w:rPr>
        <w:t>ege</w:t>
      </w:r>
      <w:r w:rsidR="001062E3" w:rsidRPr="00EA7807">
        <w:rPr>
          <w:rStyle w:val="ab"/>
          <w:rFonts w:ascii="Times New Roman" w:hAnsi="Times New Roman"/>
          <w:sz w:val="28"/>
          <w:lang w:val="ru-RU"/>
        </w:rPr>
        <w:t>.</w:t>
      </w:r>
      <w:r w:rsidR="001062E3" w:rsidRPr="00EA7807">
        <w:rPr>
          <w:rStyle w:val="ab"/>
          <w:rFonts w:ascii="Times New Roman" w:hAnsi="Times New Roman"/>
          <w:sz w:val="28"/>
        </w:rPr>
        <w:t>sdamgia</w:t>
      </w:r>
      <w:r w:rsidR="001062E3" w:rsidRPr="00EA7807">
        <w:rPr>
          <w:rStyle w:val="ab"/>
          <w:rFonts w:ascii="Times New Roman" w:hAnsi="Times New Roman"/>
          <w:sz w:val="28"/>
          <w:lang w:val="ru-RU"/>
        </w:rPr>
        <w:t>.</w:t>
      </w:r>
      <w:r w:rsidR="001062E3" w:rsidRPr="00EA7807">
        <w:rPr>
          <w:rStyle w:val="ab"/>
          <w:rFonts w:ascii="Times New Roman" w:hAnsi="Times New Roman"/>
          <w:sz w:val="28"/>
        </w:rPr>
        <w:t>ru</w:t>
      </w:r>
      <w:r w:rsidR="001062E3" w:rsidRPr="00EA7807">
        <w:rPr>
          <w:rStyle w:val="ab"/>
          <w:rFonts w:ascii="Times New Roman" w:hAnsi="Times New Roman"/>
          <w:sz w:val="28"/>
          <w:lang w:val="ru-RU"/>
        </w:rPr>
        <w:t>/</w:t>
      </w:r>
      <w:bookmarkEnd w:id="9"/>
      <w:r>
        <w:rPr>
          <w:rFonts w:ascii="Times New Roman" w:hAnsi="Times New Roman"/>
          <w:color w:val="000000"/>
          <w:sz w:val="28"/>
        </w:rPr>
        <w:fldChar w:fldCharType="end"/>
      </w:r>
      <w:r w:rsidR="001062E3" w:rsidRPr="00CD629F">
        <w:rPr>
          <w:rFonts w:ascii="Times New Roman" w:hAnsi="Times New Roman"/>
          <w:color w:val="333333"/>
          <w:sz w:val="28"/>
          <w:lang w:val="ru-RU"/>
        </w:rPr>
        <w:t>‌</w:t>
      </w:r>
      <w:r w:rsidR="001062E3" w:rsidRPr="00CD629F">
        <w:rPr>
          <w:rFonts w:ascii="Times New Roman" w:hAnsi="Times New Roman"/>
          <w:color w:val="000000"/>
          <w:sz w:val="28"/>
          <w:lang w:val="ru-RU"/>
        </w:rPr>
        <w:t>​</w:t>
      </w:r>
    </w:p>
    <w:p w:rsidR="001062E3" w:rsidRPr="002353C9" w:rsidRDefault="007B24E7" w:rsidP="001062E3">
      <w:pPr>
        <w:shd w:val="clear" w:color="auto" w:fill="FFFFFF"/>
        <w:spacing w:after="0" w:line="240" w:lineRule="auto"/>
        <w:textAlignment w:val="top"/>
        <w:rPr>
          <w:rFonts w:ascii="Arial" w:eastAsia="Times New Roman" w:hAnsi="Arial" w:cs="Arial"/>
          <w:sz w:val="21"/>
          <w:szCs w:val="21"/>
          <w:lang w:eastAsia="ru-RU"/>
        </w:rPr>
      </w:pPr>
      <w:hyperlink r:id="rId24" w:tgtFrame="_blank" w:history="1">
        <w:r w:rsidR="001062E3" w:rsidRPr="002353C9">
          <w:rPr>
            <w:rFonts w:ascii="Arial" w:eastAsia="Times New Roman" w:hAnsi="Arial" w:cs="Arial"/>
            <w:b/>
            <w:bCs/>
            <w:color w:val="0000FF"/>
            <w:sz w:val="21"/>
            <w:szCs w:val="21"/>
            <w:u w:val="single"/>
            <w:lang w:eastAsia="ru-RU"/>
          </w:rPr>
          <w:t>uchi.ru</w:t>
        </w:r>
      </w:hyperlink>
    </w:p>
    <w:p w:rsidR="001062E3" w:rsidRPr="002353C9" w:rsidRDefault="007B24E7" w:rsidP="001062E3">
      <w:pPr>
        <w:shd w:val="clear" w:color="auto" w:fill="FFFFFF"/>
        <w:spacing w:after="0" w:line="240" w:lineRule="auto"/>
        <w:textAlignment w:val="top"/>
        <w:rPr>
          <w:rFonts w:ascii="Arial" w:eastAsia="Times New Roman" w:hAnsi="Arial" w:cs="Arial"/>
          <w:sz w:val="21"/>
          <w:szCs w:val="21"/>
          <w:lang w:eastAsia="ru-RU"/>
        </w:rPr>
      </w:pPr>
      <w:hyperlink r:id="rId25" w:tgtFrame="_blank" w:history="1">
        <w:r w:rsidR="001062E3" w:rsidRPr="002353C9">
          <w:rPr>
            <w:rFonts w:ascii="Arial" w:eastAsia="Times New Roman" w:hAnsi="Arial" w:cs="Arial"/>
            <w:b/>
            <w:bCs/>
            <w:color w:val="0000FF"/>
            <w:sz w:val="21"/>
            <w:szCs w:val="21"/>
            <w:u w:val="single"/>
            <w:lang w:eastAsia="ru-RU"/>
          </w:rPr>
          <w:t>resh.edu.ru</w:t>
        </w:r>
      </w:hyperlink>
    </w:p>
    <w:p w:rsidR="00E3296D" w:rsidRPr="001062E3" w:rsidRDefault="007B24E7" w:rsidP="00F70708">
      <w:pPr>
        <w:spacing w:after="0" w:line="480" w:lineRule="auto"/>
        <w:rPr>
          <w:lang w:val="ru-RU"/>
        </w:rPr>
      </w:pPr>
      <w:hyperlink r:id="rId26" w:history="1">
        <w:r w:rsidR="001062E3">
          <w:rPr>
            <w:rStyle w:val="ab"/>
            <w:rFonts w:ascii="Times New Roman" w:hAnsi="Times New Roman"/>
            <w:color w:val="0000FF"/>
          </w:rPr>
          <w:t>https</w:t>
        </w:r>
        <w:r w:rsidR="001062E3" w:rsidRPr="002353C9">
          <w:rPr>
            <w:rStyle w:val="ab"/>
            <w:rFonts w:ascii="Times New Roman" w:hAnsi="Times New Roman"/>
            <w:color w:val="0000FF"/>
          </w:rPr>
          <w:t>://</w:t>
        </w:r>
        <w:r w:rsidR="001062E3">
          <w:rPr>
            <w:rStyle w:val="ab"/>
            <w:rFonts w:ascii="Times New Roman" w:hAnsi="Times New Roman"/>
            <w:color w:val="0000FF"/>
          </w:rPr>
          <w:t>m</w:t>
        </w:r>
        <w:r w:rsidR="001062E3" w:rsidRPr="002353C9">
          <w:rPr>
            <w:rStyle w:val="ab"/>
            <w:rFonts w:ascii="Times New Roman" w:hAnsi="Times New Roman"/>
            <w:color w:val="0000FF"/>
          </w:rPr>
          <w:t>.</w:t>
        </w:r>
        <w:r w:rsidR="001062E3">
          <w:rPr>
            <w:rStyle w:val="ab"/>
            <w:rFonts w:ascii="Times New Roman" w:hAnsi="Times New Roman"/>
            <w:color w:val="0000FF"/>
          </w:rPr>
          <w:t>edsoo</w:t>
        </w:r>
        <w:r w:rsidR="001062E3" w:rsidRPr="002353C9">
          <w:rPr>
            <w:rStyle w:val="ab"/>
            <w:rFonts w:ascii="Times New Roman" w:hAnsi="Times New Roman"/>
            <w:color w:val="0000FF"/>
          </w:rPr>
          <w:t>.</w:t>
        </w:r>
        <w:r w:rsidR="001062E3">
          <w:rPr>
            <w:rStyle w:val="ab"/>
            <w:rFonts w:ascii="Times New Roman" w:hAnsi="Times New Roman"/>
            <w:color w:val="0000FF"/>
          </w:rPr>
          <w:t>ru</w:t>
        </w:r>
        <w:r w:rsidR="001062E3" w:rsidRPr="002353C9">
          <w:rPr>
            <w:rStyle w:val="ab"/>
            <w:rFonts w:ascii="Times New Roman" w:hAnsi="Times New Roman"/>
            <w:color w:val="0000FF"/>
          </w:rPr>
          <w:t>/7</w:t>
        </w:r>
        <w:r w:rsidR="001062E3">
          <w:rPr>
            <w:rStyle w:val="ab"/>
            <w:rFonts w:ascii="Times New Roman" w:hAnsi="Times New Roman"/>
            <w:color w:val="0000FF"/>
          </w:rPr>
          <w:t>f</w:t>
        </w:r>
        <w:r w:rsidR="001062E3" w:rsidRPr="002353C9">
          <w:rPr>
            <w:rStyle w:val="ab"/>
            <w:rFonts w:ascii="Times New Roman" w:hAnsi="Times New Roman"/>
            <w:color w:val="0000FF"/>
          </w:rPr>
          <w:t>417</w:t>
        </w:r>
        <w:r w:rsidR="001062E3">
          <w:rPr>
            <w:rStyle w:val="ab"/>
            <w:rFonts w:ascii="Times New Roman" w:hAnsi="Times New Roman"/>
            <w:color w:val="0000FF"/>
          </w:rPr>
          <w:t>af</w:t>
        </w:r>
        <w:r w:rsidR="001062E3" w:rsidRPr="002353C9">
          <w:rPr>
            <w:rStyle w:val="ab"/>
            <w:rFonts w:ascii="Times New Roman" w:hAnsi="Times New Roman"/>
            <w:color w:val="0000FF"/>
          </w:rPr>
          <w:t>8</w:t>
        </w:r>
      </w:hyperlink>
      <w:bookmarkEnd w:id="7"/>
      <w:bookmarkEnd w:id="8"/>
    </w:p>
    <w:sectPr w:rsidR="00E3296D" w:rsidRPr="001062E3" w:rsidSect="007B24E7">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2F7" w:rsidRDefault="00E552F7" w:rsidP="001062E3">
      <w:pPr>
        <w:spacing w:after="0" w:line="240" w:lineRule="auto"/>
      </w:pPr>
      <w:r>
        <w:separator/>
      </w:r>
    </w:p>
  </w:endnote>
  <w:endnote w:type="continuationSeparator" w:id="1">
    <w:p w:rsidR="00E552F7" w:rsidRDefault="00E552F7" w:rsidP="00106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2F7" w:rsidRDefault="00E552F7" w:rsidP="001062E3">
      <w:pPr>
        <w:spacing w:after="0" w:line="240" w:lineRule="auto"/>
      </w:pPr>
      <w:r>
        <w:separator/>
      </w:r>
    </w:p>
  </w:footnote>
  <w:footnote w:type="continuationSeparator" w:id="1">
    <w:p w:rsidR="00E552F7" w:rsidRDefault="00E552F7" w:rsidP="001062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83C3A"/>
    <w:multiLevelType w:val="multilevel"/>
    <w:tmpl w:val="5C64FA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D391561"/>
    <w:multiLevelType w:val="multilevel"/>
    <w:tmpl w:val="998C2E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D20571"/>
    <w:rsid w:val="001062E3"/>
    <w:rsid w:val="006C4A99"/>
    <w:rsid w:val="007B24E7"/>
    <w:rsid w:val="007C3AF5"/>
    <w:rsid w:val="008450E3"/>
    <w:rsid w:val="00AF2057"/>
    <w:rsid w:val="00D20571"/>
    <w:rsid w:val="00E3296D"/>
    <w:rsid w:val="00E552F7"/>
    <w:rsid w:val="00F70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B24E7"/>
    <w:rPr>
      <w:color w:val="0563C1" w:themeColor="hyperlink"/>
      <w:u w:val="single"/>
    </w:rPr>
  </w:style>
  <w:style w:type="table" w:styleId="ac">
    <w:name w:val="Table Grid"/>
    <w:basedOn w:val="a1"/>
    <w:uiPriority w:val="59"/>
    <w:rsid w:val="007B24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ae">
    <w:name w:val="Без интервала Знак"/>
    <w:link w:val="af"/>
    <w:uiPriority w:val="1"/>
    <w:locked/>
    <w:rsid w:val="001062E3"/>
    <w:rPr>
      <w:rFonts w:ascii="Times New Roman" w:eastAsia="Times New Roman" w:hAnsi="Times New Roman" w:cs="Times New Roman"/>
      <w:sz w:val="20"/>
      <w:szCs w:val="20"/>
      <w:lang w:val="ru-RU" w:eastAsia="ru-RU"/>
    </w:rPr>
  </w:style>
  <w:style w:type="paragraph" w:styleId="af">
    <w:name w:val="No Spacing"/>
    <w:link w:val="ae"/>
    <w:uiPriority w:val="1"/>
    <w:qFormat/>
    <w:rsid w:val="001062E3"/>
    <w:pPr>
      <w:spacing w:after="0" w:line="240" w:lineRule="auto"/>
    </w:pPr>
    <w:rPr>
      <w:rFonts w:ascii="Times New Roman" w:eastAsia="Times New Roman" w:hAnsi="Times New Roman" w:cs="Times New Roman"/>
      <w:sz w:val="20"/>
      <w:szCs w:val="20"/>
      <w:lang w:val="ru-RU" w:eastAsia="ru-RU"/>
    </w:rPr>
  </w:style>
  <w:style w:type="paragraph" w:styleId="af0">
    <w:name w:val="footer"/>
    <w:basedOn w:val="a"/>
    <w:link w:val="af1"/>
    <w:uiPriority w:val="99"/>
    <w:unhideWhenUsed/>
    <w:rsid w:val="001062E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062E3"/>
  </w:style>
  <w:style w:type="paragraph" w:styleId="af2">
    <w:name w:val="Balloon Text"/>
    <w:basedOn w:val="a"/>
    <w:link w:val="af3"/>
    <w:uiPriority w:val="99"/>
    <w:semiHidden/>
    <w:unhideWhenUsed/>
    <w:rsid w:val="00F707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707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e.sdamgia.ru/" TargetMode="External"/><Relationship Id="rId13" Type="http://schemas.openxmlformats.org/officeDocument/2006/relationships/hyperlink" Target="https://ege.sdamgia.ru/" TargetMode="External"/><Relationship Id="rId18" Type="http://schemas.openxmlformats.org/officeDocument/2006/relationships/hyperlink" Target="https://ege.sdamgia.ru/" TargetMode="External"/><Relationship Id="rId26" Type="http://schemas.openxmlformats.org/officeDocument/2006/relationships/hyperlink" Target="https://m.edsoo.ru/7f417af8" TargetMode="External"/><Relationship Id="rId3" Type="http://schemas.openxmlformats.org/officeDocument/2006/relationships/settings" Target="settings.xml"/><Relationship Id="rId21" Type="http://schemas.openxmlformats.org/officeDocument/2006/relationships/hyperlink" Target="https://ege.sdamgia.ru/" TargetMode="External"/><Relationship Id="rId7" Type="http://schemas.openxmlformats.org/officeDocument/2006/relationships/image" Target="media/image1.emf"/><Relationship Id="rId12" Type="http://schemas.openxmlformats.org/officeDocument/2006/relationships/hyperlink" Target="https://ege.sdamgia.ru/" TargetMode="External"/><Relationship Id="rId17" Type="http://schemas.openxmlformats.org/officeDocument/2006/relationships/hyperlink" Target="https://ege.sdamgia.ru/" TargetMode="External"/><Relationship Id="rId25" Type="http://schemas.openxmlformats.org/officeDocument/2006/relationships/hyperlink" Target="http://www.yandex.ru/clck/jsredir?from=www.yandex.ru%3Bsearch%2F%3Bweb%3B%3B&amp;text=&amp;etext=2202.WoUzWPRoDENcXdSBUN5zu2pLgB0WaGQ4EK0PyeeWiQffoisbU6e1heiTMxyWcQpzm2UQ4pOWjTQ4zYJPQgXYwOlRJdonStBTVT8HA3sYXZR5aXF2dXJqbGRqbmV4cmZ1.2d2698261b550f91e3ac58540e644147543cd481&amp;uuid=&amp;state=RsWHKQP_fPE,&amp;&amp;cst=AxbTlK7nwx6hOtlFEVBANqF59LelCuDBts4xPpaUszW1TNb2UlhAJYFAoOXVdwVQqCSmIb1229aaeI4eaNuLnP-cN0GaVSBuOmtnT2I9RwHSQ9GOAfQ6u1fG_jwTZXBnwrBjFkQpl43zff0A5Fwzee1r-5bYukF_3nDbFyPLizHPSeP2-To1Ks98RPDIofbBsmbIbYcKFlwsCtd6U7nJ4aFfkkYPCmNor6EWoxebk-w1eH-LPW2dYuzs9WDgO7D26YqAKTZlAoDEKGJn0Aa24hX-il-03AG5_zWNUmt4rDIAaOVMHfpeM5ujXkIscQDZ1xgF0pnpjY8vuJbZUeBGoLQlXXiSNwv1CRcu1N3IZ7sJnq9uDq0igSk1pGgSMbPxL0oO8yVTJcbqFVpvCQwdcsDHoKEZE7nGO_afivyIH_KEqHU6ZURSuYvtWHJ_7RI9ND_WHAgH0F1fpx808Jbmqg8gkVefMEwWoahRkd3LGAna6WQNfFynQzLRzWi9p36YWrdPZ8vd-XXPW9K3A94z10eBzBJeKybOpwLGRfIlKZaU5PM0XeyLTfNWP7G8B7rNHFRVJuoUosQMWAzgNk6VicbglJBX4PT1Iwum8JmGWs_O6oIxIarGfO0u4nojL54p_5ARGNTwFePivmPlOcSOUpaN3kQhEwuV62mq0BXNxmdXItpnd2eJy8z7OdbEw7vXzh9UfhB-4ygIGw-4IjpGnKUGmiPb-1W78EkxkaUtAt0eNZnU9_vtHhtCIvIWBggQfWRfNqeJdpEJKj0H3VHK3XWAw5nRdLIdUA2pD-9NbGILBRg6dknQM7e0QFp71yEiU_dyH9dT1T7EssxOy85RO0yIzYjg1TtpCjL17oZNz4x_EfSO3KBjhtiAQqAuSRm_XkKpIJN9TeRD6T7NiAbVkM1bQTeveTYaP4Pb2-rOjNn99wpHzfu4IpIGCJl7HmCDp7BaTkPs6Jvjisp3tyBy_-Xd3p_Um5P5wMGY8Vp0aPUH-QrB25j5OgSyzY0sMXQvsSanv5YWAcQ0uxcUhgXoOE0iBjdL_ZZM4LNLlSvAeOWc5YLVBosqu122lx436nlvGN1RBuZj2phweune_TQjWFH8PtQswpysDABogTKJbzJQ3Q7TTQgpaEAzuug8CouhDGxfqEjR-msdVIq3sdtZTs2xqYvBANNK_NZfbFc53BwYDLrGgcqXTGyxBG2fMexkWCCUGonxyDn73J7l0qbn-5xFY-s6L5gdW3bhKRfNfCQn4WccQbRSVmyX6wpJ7TLeOnxa_ihBYOZVcMluNe5r6rfRzNxMd2nuMm4j17Js8OrOOuumnWXEgSt-_vf8lad1sXO7amJ2-hH3N83VfM1QELUWJ2roZMU2P1TO8emmRjQ,&amp;data=VzFITjJTUER3MkI4MEY5djBaZUVGNEdsNVFDeFI1YThGblFjWkZaVmVxd3BiOUtYR0U4SWJoLVNfczBITnh5VUhxUzBaZ2lPR3Y4SkN5WEJzUW82cHFhNkF2QWFQWnNf&amp;sign=0bb1c6221916deb9cd4778641d33aba7&amp;keyno=WEB_0&amp;b64e=2&amp;ref=mag21uLwzH-rYVS7bq28kWLw8trSEHW3dPBfrt6pjwFn_fNlbuj39i7TAkbumlhU6kt9iRhRVQ9TB96yOTu38TwIpimYcmnLRR8Kg4ykNT7Zc90dQVDje_vrjAEOEJJotY4azLJHgPuqsaHPucz1gqgNN5aLz6MvpEH9JrbHoEPPeE1P5hhAKhPLtvGAnevLWC_LDm276Dqdb2" TargetMode="External"/><Relationship Id="rId2" Type="http://schemas.openxmlformats.org/officeDocument/2006/relationships/styles" Target="styles.xml"/><Relationship Id="rId16" Type="http://schemas.openxmlformats.org/officeDocument/2006/relationships/hyperlink" Target="https://ege.sdamgia.ru/" TargetMode="External"/><Relationship Id="rId20" Type="http://schemas.openxmlformats.org/officeDocument/2006/relationships/hyperlink" Target="https://ege.sdamgi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ge.sdamgia.ru/" TargetMode="External"/><Relationship Id="rId24" Type="http://schemas.openxmlformats.org/officeDocument/2006/relationships/hyperlink" Target="http://www.yandex.ru/clck/jsredir?from=www.yandex.ru%3Bsearch%2F%3Bweb%3B%3B&amp;text=&amp;etext=2202.AcPHCLX2a1J-uE4r2kOmS3zbWE_R139ML9Mkqjm7UvNkeXlsdXF5Y213cGV3aHdv.9eb7d7490bb059dc9f3661e70703acd813b55ca6&amp;uuid=&amp;state=RsWHKQP_fPE,&amp;&amp;cst=AxbTlK7nwx6hOtlFEVBANqF59LelCuDBts4xPpaUszW1TNb2UlhAJYFAoOXVdwVQqCSmIb1229aaeI4eaNuLnP-cN0GaVSBuOmtnT2I9RwHSQ9GOAfQ6u1fG_jwTZXBnwrBjFkQpl43zff0A5Fwzee1r-5bYukF_3nDbFyPLizHPSeP2-To1Ks98RPDIofbBsmbIbYcKFlwsCtd6U7nJ4aFfkkYPCmNor6EWoxebk-w1eH-LPW2dYuzs9WDgO7D26YqAKTZlAoDEKGJn0Aa24hX-il-03AG5_zWNUmt4rDIAaOVMHfpeM5ujXkIscQDZ1xgF0pnpjY8vuJbZUeBGoLQlXXiSNwv1CRcu1N3IZ7sJnq9uDq0igSk1pGgSMbPxL0oO8yVTJcbqFVpvCQwdcsDHoKEZE7nGO_afivyIH_KEqHU6ZURSuYvtWHJ_7RI9ND_WHAgH0F1fpx808Jbmqg8gkVefMEwWoahRkd3LGAna6WQNfFynQzLRzWi9p36YWrdPZ8vd-XXPW9K3A94z10eBzBJeKybOpwLGRfIlKZaU5PM0XeyLTfNWP7G8B7rNHFRVJuoUosQMWAzgNk6VicbglJBX4PT1Iwum8JmGWs_O6oIxIarGfO0u4nojL54p_5ARGNTwFePivmPlOcSOUpaN3kQhEwuV62mq0BXNxmdXItpnd2eJy8z7OdbEw7vXzh9UfhB-4ygIGw-4IjpGnKUGmiPb-1W78EkxkaUtAt0eNZnU9_vtHhtCIvIWBggQfWRfNqeJdpEJKj0H3VHK3XWAw5nRdLIdUA2pD-9NbGILBRg6dknQM7e0QFp71yEiU_dyH9dT1T7EssxOy85RO0yIzYjg1TtpCjL17oZNz4x_EfSO3KBjhtiAQqAuSRm_XkKpIJN9TeRD6T7NiAbVkM1bQTeveTYaP4Pb2-rOjNn99wpHzfu4IpIGCJl7HmCDp7BaTkPs6Jvjisp3tyBy_-Xd3p_Um5P5wMGY8Vp0aPUH-QrB25j5OgSyzY0sMXQvsSanv5YWAcQ0uxcUhgXoOE0iBjdL_ZZM4LNLlSvAeOWc5YLVBosqu122lx436nlvGN1RBuZj2phweune_TQjWFH8PtQswpysDABogTKJbzJQ3Q7TTQgpaEAzuug8CouhDGxfqEjR-msdVIq3sdtZTs2xqYvBANNK_NZfbFc53BwYDLrGgcqXTGyxBG2fMexkWCCUGonxyDn73J7l0qbn-5xFY-s6L5gdW3bhKRfNfCQn4WccQbRSVmyX6wpJ7TLenSc-KEmfNJ-2G0wSR4bIUJ1t3JkYA1hA73_FNgKCrrR-eddg7suypYAUThDmau9_Ei0KlU3zG7pomuxmTnmu7Pvr6xeAHmfu-wXGaMoUxxc,&amp;data=VzFITjJTUER3MkI4MEY5djBaZUVGeGFwOWhZSjQyOEJpRFFnZnFYT3ktOEJEMEkzV205dTEydUh3WnBjUlkxV2JHenJMalBRUjdwaHRGSzlmVy1IREhzNjYzU0hYT21R&amp;sign=00fbaccb6dc9073a72eb86f8ba77f85e&amp;keyno=WEB_0&amp;b64e=2&amp;ref=mag21uLwzH-rYVS7bq28kWLw8trSEHW3dPBfrt6pjwFn_fNlbuj39v-HOhAbP_B3Ce70mhe1F55E-KSLj9nvSbE7_r7DDRd5iuJz3rSX5-U,&amp;l10n=ru&amp;cts=1695737204485%40%40events%3D%5B%7B%22event%22%3A%22click%22%2C%22id%22%3A%221_gfigw02-03%22%2C%22cts%22%3A1695737204485%2C%22fast%22%3A%7B%22organic%25" TargetMode="External"/><Relationship Id="rId5" Type="http://schemas.openxmlformats.org/officeDocument/2006/relationships/footnotes" Target="footnotes.xml"/><Relationship Id="rId15" Type="http://schemas.openxmlformats.org/officeDocument/2006/relationships/hyperlink" Target="https://ege.sdamgia.ru/" TargetMode="External"/><Relationship Id="rId23" Type="http://schemas.openxmlformats.org/officeDocument/2006/relationships/hyperlink" Target="https://fipi.ru/" TargetMode="External"/><Relationship Id="rId28" Type="http://schemas.openxmlformats.org/officeDocument/2006/relationships/theme" Target="theme/theme1.xml"/><Relationship Id="rId10" Type="http://schemas.openxmlformats.org/officeDocument/2006/relationships/hyperlink" Target="https://ege.sdamgia.ru/" TargetMode="External"/><Relationship Id="rId19" Type="http://schemas.openxmlformats.org/officeDocument/2006/relationships/hyperlink" Target="https://ege.sdamgia.ru/" TargetMode="External"/><Relationship Id="rId4" Type="http://schemas.openxmlformats.org/officeDocument/2006/relationships/webSettings" Target="webSettings.xml"/><Relationship Id="rId9" Type="http://schemas.openxmlformats.org/officeDocument/2006/relationships/hyperlink" Target="https://ege.sdamgia.ru/" TargetMode="External"/><Relationship Id="rId14" Type="http://schemas.openxmlformats.org/officeDocument/2006/relationships/hyperlink" Target="https://ege.sdamgia.ru/" TargetMode="External"/><Relationship Id="rId22" Type="http://schemas.openxmlformats.org/officeDocument/2006/relationships/hyperlink" Target="https://ege.sdamgi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4512</Words>
  <Characters>25719</Characters>
  <Application>Microsoft Office Word</Application>
  <DocSecurity>0</DocSecurity>
  <Lines>214</Lines>
  <Paragraphs>60</Paragraphs>
  <ScaleCrop>false</ScaleCrop>
  <Company/>
  <LinksUpToDate>false</LinksUpToDate>
  <CharactersWithSpaces>30171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BEST</cp:lastModifiedBy>
  <cp:revision>7</cp:revision>
  <dcterms:created xsi:type="dcterms:W3CDTF">2023-09-27T15:05:00Z</dcterms:created>
  <dcterms:modified xsi:type="dcterms:W3CDTF">2023-10-31T10:40:00Z</dcterms:modified>
</cp:coreProperties>
</file>